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E67" w:rsidRPr="00B51E67" w:rsidRDefault="00DD4C5C" w:rsidP="00CC54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51E67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</w:t>
      </w:r>
      <w:r w:rsidR="00A82380" w:rsidRPr="00B51E67">
        <w:rPr>
          <w:rFonts w:ascii="Times New Roman" w:hAnsi="Times New Roman" w:cs="Times New Roman"/>
          <w:b/>
          <w:sz w:val="26"/>
          <w:szCs w:val="26"/>
        </w:rPr>
        <w:t xml:space="preserve">по </w:t>
      </w:r>
      <w:r w:rsidR="00CF3539" w:rsidRPr="00B51E67">
        <w:rPr>
          <w:rFonts w:ascii="Times New Roman" w:hAnsi="Times New Roman" w:cs="Times New Roman"/>
          <w:b/>
          <w:sz w:val="26"/>
          <w:szCs w:val="26"/>
        </w:rPr>
        <w:t>коммунальн</w:t>
      </w:r>
      <w:r w:rsidR="00BD2DEC" w:rsidRPr="00B51E67">
        <w:rPr>
          <w:rFonts w:ascii="Times New Roman" w:hAnsi="Times New Roman" w:cs="Times New Roman"/>
          <w:b/>
          <w:sz w:val="26"/>
          <w:szCs w:val="26"/>
        </w:rPr>
        <w:t>о</w:t>
      </w:r>
      <w:r w:rsidR="00A82380" w:rsidRPr="00B51E67">
        <w:rPr>
          <w:rFonts w:ascii="Times New Roman" w:hAnsi="Times New Roman" w:cs="Times New Roman"/>
          <w:b/>
          <w:sz w:val="26"/>
          <w:szCs w:val="26"/>
        </w:rPr>
        <w:t xml:space="preserve">му взносу </w:t>
      </w:r>
      <w:r w:rsidRPr="00B51E67">
        <w:rPr>
          <w:rFonts w:ascii="Times New Roman" w:hAnsi="Times New Roman" w:cs="Times New Roman"/>
          <w:b/>
          <w:sz w:val="26"/>
          <w:szCs w:val="26"/>
        </w:rPr>
        <w:t xml:space="preserve">на период </w:t>
      </w:r>
      <w:r w:rsidR="00902758" w:rsidRPr="00B51E67">
        <w:rPr>
          <w:rFonts w:ascii="Times New Roman" w:hAnsi="Times New Roman" w:cs="Times New Roman"/>
          <w:b/>
          <w:sz w:val="26"/>
          <w:szCs w:val="26"/>
        </w:rPr>
        <w:t>с 01.01.2025</w:t>
      </w:r>
      <w:r w:rsidR="000830E3" w:rsidRPr="00B51E67">
        <w:rPr>
          <w:rFonts w:ascii="Times New Roman" w:hAnsi="Times New Roman" w:cs="Times New Roman"/>
          <w:b/>
          <w:sz w:val="26"/>
          <w:szCs w:val="26"/>
        </w:rPr>
        <w:t xml:space="preserve"> по 31.12</w:t>
      </w:r>
      <w:r w:rsidR="00902758" w:rsidRPr="00B51E67">
        <w:rPr>
          <w:rFonts w:ascii="Times New Roman" w:hAnsi="Times New Roman" w:cs="Times New Roman"/>
          <w:b/>
          <w:sz w:val="26"/>
          <w:szCs w:val="26"/>
        </w:rPr>
        <w:t>.2025</w:t>
      </w:r>
      <w:r w:rsidR="00BE68C0" w:rsidRPr="00B51E67">
        <w:rPr>
          <w:rFonts w:ascii="Times New Roman" w:hAnsi="Times New Roman" w:cs="Times New Roman"/>
          <w:b/>
          <w:sz w:val="26"/>
          <w:szCs w:val="26"/>
        </w:rPr>
        <w:t xml:space="preserve"> год </w:t>
      </w:r>
    </w:p>
    <w:p w:rsidR="0099195E" w:rsidRPr="00B51E67" w:rsidRDefault="00DD4C5C" w:rsidP="00CC54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51E67">
        <w:rPr>
          <w:rFonts w:ascii="Times New Roman" w:hAnsi="Times New Roman" w:cs="Times New Roman"/>
          <w:b/>
          <w:sz w:val="26"/>
          <w:szCs w:val="26"/>
        </w:rPr>
        <w:t>С</w:t>
      </w:r>
      <w:r w:rsidR="00BE68C0" w:rsidRPr="00B51E67">
        <w:rPr>
          <w:rFonts w:ascii="Times New Roman" w:hAnsi="Times New Roman" w:cs="Times New Roman"/>
          <w:b/>
          <w:sz w:val="26"/>
          <w:szCs w:val="26"/>
        </w:rPr>
        <w:t>Н</w:t>
      </w:r>
      <w:r w:rsidRPr="00B51E67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BE68C0" w:rsidRPr="00B51E67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B51E67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DD4C5C" w:rsidRPr="00B51E67" w:rsidRDefault="00DD4C5C" w:rsidP="00CC54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Pr="00B51E67" w:rsidRDefault="00DD4C5C" w:rsidP="00CC5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B51E67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</w:t>
      </w:r>
      <w:r w:rsidRPr="003F1E08">
        <w:rPr>
          <w:rFonts w:ascii="Times New Roman" w:hAnsi="Times New Roman" w:cs="Times New Roman"/>
          <w:b/>
          <w:sz w:val="26"/>
          <w:szCs w:val="26"/>
        </w:rPr>
        <w:t xml:space="preserve">с </w:t>
      </w:r>
      <w:r w:rsidR="00902758" w:rsidRPr="003F1E08">
        <w:rPr>
          <w:rFonts w:ascii="Times New Roman" w:hAnsi="Times New Roman" w:cs="Times New Roman"/>
          <w:b/>
          <w:sz w:val="26"/>
          <w:szCs w:val="26"/>
        </w:rPr>
        <w:t>01.01.2025</w:t>
      </w:r>
      <w:r w:rsidR="00D23FEA" w:rsidRPr="003F1E08">
        <w:rPr>
          <w:rFonts w:ascii="Times New Roman" w:hAnsi="Times New Roman" w:cs="Times New Roman"/>
          <w:b/>
          <w:sz w:val="26"/>
          <w:szCs w:val="26"/>
        </w:rPr>
        <w:t xml:space="preserve"> по</w:t>
      </w:r>
      <w:r w:rsidR="00902758" w:rsidRPr="003F1E08">
        <w:rPr>
          <w:rFonts w:ascii="Times New Roman" w:hAnsi="Times New Roman" w:cs="Times New Roman"/>
          <w:b/>
          <w:sz w:val="26"/>
          <w:szCs w:val="26"/>
        </w:rPr>
        <w:t xml:space="preserve"> 31.12.2025</w:t>
      </w:r>
      <w:r w:rsidR="00BE68C0" w:rsidRPr="00B51E67">
        <w:rPr>
          <w:rFonts w:ascii="Times New Roman" w:hAnsi="Times New Roman" w:cs="Times New Roman"/>
          <w:sz w:val="26"/>
          <w:szCs w:val="26"/>
        </w:rPr>
        <w:t xml:space="preserve"> год </w:t>
      </w:r>
      <w:r w:rsidRPr="00B51E67">
        <w:rPr>
          <w:rFonts w:ascii="Times New Roman" w:hAnsi="Times New Roman" w:cs="Times New Roman"/>
          <w:sz w:val="26"/>
          <w:szCs w:val="26"/>
        </w:rPr>
        <w:t>С</w:t>
      </w:r>
      <w:r w:rsidR="00BE68C0" w:rsidRPr="00B51E67">
        <w:rPr>
          <w:rFonts w:ascii="Times New Roman" w:hAnsi="Times New Roman" w:cs="Times New Roman"/>
          <w:sz w:val="26"/>
          <w:szCs w:val="26"/>
        </w:rPr>
        <w:t>Н</w:t>
      </w:r>
      <w:r w:rsidRPr="00B51E67">
        <w:rPr>
          <w:rFonts w:ascii="Times New Roman" w:hAnsi="Times New Roman" w:cs="Times New Roman"/>
          <w:sz w:val="26"/>
          <w:szCs w:val="26"/>
        </w:rPr>
        <w:t>Т</w:t>
      </w:r>
      <w:r w:rsidR="00BE68C0" w:rsidRPr="00B51E67">
        <w:rPr>
          <w:rFonts w:ascii="Times New Roman" w:hAnsi="Times New Roman" w:cs="Times New Roman"/>
          <w:sz w:val="26"/>
          <w:szCs w:val="26"/>
        </w:rPr>
        <w:t xml:space="preserve"> СН</w:t>
      </w:r>
      <w:r w:rsidRPr="00B51E67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E61DFF" w:rsidRPr="00B51E67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 14 </w:t>
      </w:r>
      <w:r w:rsidR="00E61DFF" w:rsidRPr="00B51E67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A82380" w:rsidRPr="00B51E67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«</w:t>
      </w:r>
      <w:r w:rsidR="00E61DFF" w:rsidRPr="00B51E67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О ведении гражданами садоводства и огородничества для собственных нужд и о внесении изменений в отдельные законодате</w:t>
      </w:r>
      <w:r w:rsidR="00A82380" w:rsidRPr="00B51E67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льные акты Российской Федерации»</w:t>
      </w:r>
      <w:r w:rsidR="00E61DFF" w:rsidRPr="00B51E67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</w:t>
      </w:r>
      <w:r w:rsidR="00A82380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сово-хозяйственной деятельности </w:t>
      </w:r>
      <w:r w:rsidR="00E61DFF" w:rsidRPr="00B51E67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 xml:space="preserve">товарищества. </w:t>
      </w:r>
      <w:r w:rsidR="00B51E67" w:rsidRPr="00B51E67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Коммунальный</w:t>
      </w:r>
      <w:r w:rsidR="00E61DFF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B51E67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</w:t>
      </w:r>
      <w:r w:rsidR="00A82380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окрывающим регулярные расходы </w:t>
      </w:r>
      <w:r w:rsidR="00A82380" w:rsidRPr="00B51E67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</w:t>
      </w:r>
      <w:r w:rsidR="00E61DFF" w:rsidRPr="00B51E67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оварищества</w:t>
      </w:r>
      <w:r w:rsidR="003272D0" w:rsidRPr="00B51E67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B51E67" w:rsidRDefault="00DD4C5C" w:rsidP="00CC5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данные, а также стоимостные величины в данном документе взяты </w:t>
      </w:r>
      <w:r w:rsidR="00EA66BE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затратным или тарифным методом</w:t>
      </w: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B51E67" w:rsidRDefault="00DD4C5C" w:rsidP="00CC5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B51E67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коммунального</w:t>
      </w:r>
      <w:r w:rsidR="00864EAD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взноса </w:t>
      </w:r>
      <w:r w:rsidR="00F56CCB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EA66BE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/одного собственника</w:t>
      </w:r>
      <w:r w:rsidR="00F56CCB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BE68C0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</w:t>
      </w:r>
      <w:r w:rsidR="00F56CCB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BE68C0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F56CCB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="00BE68C0" w:rsidRPr="00B51E67">
        <w:rPr>
          <w:rFonts w:ascii="Times New Roman" w:hAnsi="Times New Roman" w:cs="Times New Roman"/>
          <w:sz w:val="26"/>
          <w:szCs w:val="26"/>
        </w:rPr>
        <w:t xml:space="preserve"> СН «Надежда»</w:t>
      </w:r>
      <w:r w:rsidR="00F56CCB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 не зависит от количества </w:t>
      </w:r>
      <w:r w:rsidR="00864EAD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B51E67" w:rsidRDefault="00F56CCB" w:rsidP="00CC540C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</w:t>
      </w:r>
      <w:r w:rsidR="00BE68C0"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снове приходно-расходной сметы 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 </w:t>
      </w:r>
      <w:r w:rsidR="00BE68C0" w:rsidRPr="00B51E67">
        <w:rPr>
          <w:rFonts w:ascii="Times New Roman" w:hAnsi="Times New Roman" w:cs="Times New Roman"/>
          <w:sz w:val="26"/>
          <w:szCs w:val="26"/>
        </w:rPr>
        <w:t xml:space="preserve">СН «Надежда» 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не может быть использовано в обосновании снижения стоимости тарифа для отдельных правообладателей земельных </w:t>
      </w:r>
      <w:r w:rsidR="00BE68C0"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участков в границах территории 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</w:t>
      </w:r>
      <w:r w:rsidR="00BE68C0"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40158F" w:rsidRPr="00B51E67" w:rsidRDefault="0040158F" w:rsidP="00CC540C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5"/>
        <w:gridCol w:w="2352"/>
        <w:gridCol w:w="3757"/>
        <w:gridCol w:w="2262"/>
      </w:tblGrid>
      <w:tr w:rsidR="0040158F" w:rsidRPr="00B51E67" w:rsidTr="001E2945">
        <w:trPr>
          <w:trHeight w:val="297"/>
        </w:trPr>
        <w:tc>
          <w:tcPr>
            <w:tcW w:w="1045" w:type="dxa"/>
          </w:tcPr>
          <w:p w:rsidR="0040158F" w:rsidRPr="00B51E67" w:rsidRDefault="0040158F" w:rsidP="00CC540C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352" w:type="dxa"/>
          </w:tcPr>
          <w:p w:rsidR="0040158F" w:rsidRPr="00B51E67" w:rsidRDefault="00B51E67" w:rsidP="00CC540C">
            <w:pPr>
              <w:tabs>
                <w:tab w:val="left" w:pos="993"/>
              </w:tabs>
              <w:ind w:hanging="2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Коммунальный</w:t>
            </w:r>
            <w:r w:rsidR="0040158F"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взнос</w:t>
            </w:r>
          </w:p>
        </w:tc>
        <w:tc>
          <w:tcPr>
            <w:tcW w:w="3757" w:type="dxa"/>
          </w:tcPr>
          <w:p w:rsidR="0040158F" w:rsidRPr="00B51E67" w:rsidRDefault="0040158F" w:rsidP="00CC540C">
            <w:pPr>
              <w:tabs>
                <w:tab w:val="left" w:pos="993"/>
              </w:tabs>
              <w:ind w:hanging="3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262" w:type="dxa"/>
          </w:tcPr>
          <w:p w:rsidR="0040158F" w:rsidRPr="00B51E67" w:rsidRDefault="0040158F" w:rsidP="00CC540C">
            <w:pPr>
              <w:tabs>
                <w:tab w:val="left" w:pos="993"/>
              </w:tabs>
              <w:ind w:hanging="17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BE68C0" w:rsidRPr="00B51E67" w:rsidTr="001E2945">
        <w:trPr>
          <w:trHeight w:val="297"/>
        </w:trPr>
        <w:tc>
          <w:tcPr>
            <w:tcW w:w="1045" w:type="dxa"/>
          </w:tcPr>
          <w:p w:rsidR="00BE68C0" w:rsidRPr="00B51E67" w:rsidRDefault="00EA66BE" w:rsidP="00CC540C">
            <w:pPr>
              <w:tabs>
                <w:tab w:val="left" w:pos="993"/>
              </w:tabs>
              <w:ind w:firstLine="2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52" w:type="dxa"/>
          </w:tcPr>
          <w:p w:rsidR="00BE68C0" w:rsidRPr="00B51E67" w:rsidRDefault="00BD2DEC" w:rsidP="00CC540C">
            <w:pPr>
              <w:tabs>
                <w:tab w:val="left" w:pos="993"/>
              </w:tabs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333333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hAnsi="Times New Roman" w:cs="Times New Roman"/>
                <w:sz w:val="26"/>
                <w:szCs w:val="26"/>
              </w:rPr>
              <w:t xml:space="preserve">Вывоз твердых бытовых отходов (ТБО) </w:t>
            </w:r>
          </w:p>
        </w:tc>
        <w:tc>
          <w:tcPr>
            <w:tcW w:w="3757" w:type="dxa"/>
          </w:tcPr>
          <w:p w:rsidR="00BE68C0" w:rsidRPr="00B51E67" w:rsidRDefault="00835A8A" w:rsidP="00CC540C">
            <w:pPr>
              <w:pStyle w:val="3"/>
              <w:shd w:val="clear" w:color="auto" w:fill="FFFFFF"/>
              <w:spacing w:before="0"/>
              <w:jc w:val="center"/>
              <w:outlineLvl w:val="2"/>
              <w:rPr>
                <w:rFonts w:ascii="Times New Roman" w:hAnsi="Times New Roman" w:cs="Times New Roman"/>
                <w:bCs/>
                <w:color w:val="auto"/>
                <w:sz w:val="26"/>
                <w:szCs w:val="26"/>
              </w:rPr>
            </w:pPr>
            <w:r w:rsidRPr="00B51E6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Товариществом будет заключен </w:t>
            </w:r>
            <w:r w:rsidR="00902758" w:rsidRPr="00B51E6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договор с МУП "</w:t>
            </w:r>
            <w:r w:rsidRPr="00B51E6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САХ" на вывоз ТКО. Вывоз производится по заявке. Объем</w:t>
            </w:r>
            <w:r w:rsidR="00902758" w:rsidRPr="00B51E6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ТКО по 2025</w:t>
            </w:r>
            <w:r w:rsidR="000B3200" w:rsidRPr="00B51E6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году рассчитать нев</w:t>
            </w:r>
            <w:r w:rsidRPr="00B51E67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озможно. </w:t>
            </w:r>
            <w:r w:rsidRPr="00B51E67">
              <w:rPr>
                <w:rFonts w:ascii="Times New Roman" w:hAnsi="Times New Roman" w:cs="Times New Roman"/>
                <w:bCs/>
                <w:color w:val="auto"/>
                <w:sz w:val="26"/>
                <w:szCs w:val="26"/>
              </w:rPr>
              <w:t>Норматив утвержден приказом Департамента по тарифам Новосибирской области № 342-ЖКХ от 20 октября 2017 года.</w:t>
            </w:r>
          </w:p>
        </w:tc>
        <w:tc>
          <w:tcPr>
            <w:tcW w:w="2262" w:type="dxa"/>
          </w:tcPr>
          <w:p w:rsidR="00EA66BE" w:rsidRPr="00B51E67" w:rsidRDefault="00EA66BE" w:rsidP="00CC540C">
            <w:pPr>
              <w:tabs>
                <w:tab w:val="left" w:pos="993"/>
              </w:tabs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  <w:p w:rsidR="00014338" w:rsidRPr="00B51E67" w:rsidRDefault="00B51E67" w:rsidP="00B51E67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950</w:t>
            </w:r>
            <w:r w:rsidR="00902758"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руб./уч</w:t>
            </w:r>
            <w:r w:rsidR="00F65B7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.</w:t>
            </w:r>
            <w:r w:rsidR="00902758"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/</w:t>
            </w:r>
            <w:r w:rsidRPr="00B51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год</w:t>
            </w:r>
          </w:p>
        </w:tc>
      </w:tr>
      <w:tr w:rsidR="00065992" w:rsidRPr="00B51E67" w:rsidTr="001E2945">
        <w:trPr>
          <w:trHeight w:val="569"/>
        </w:trPr>
        <w:tc>
          <w:tcPr>
            <w:tcW w:w="1045" w:type="dxa"/>
          </w:tcPr>
          <w:p w:rsidR="00065992" w:rsidRPr="00B51E67" w:rsidRDefault="00EA66BE" w:rsidP="00CC540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51E6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352" w:type="dxa"/>
          </w:tcPr>
          <w:p w:rsidR="00065992" w:rsidRPr="00B51E67" w:rsidRDefault="00372CA9" w:rsidP="00CC540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51E67">
              <w:rPr>
                <w:rFonts w:ascii="Times New Roman" w:hAnsi="Times New Roman" w:cs="Times New Roman"/>
                <w:sz w:val="26"/>
                <w:szCs w:val="26"/>
              </w:rPr>
              <w:t xml:space="preserve">Компенсация затрат на обще </w:t>
            </w:r>
            <w:r w:rsidR="00065992" w:rsidRPr="00B51E67">
              <w:rPr>
                <w:rFonts w:ascii="Times New Roman" w:hAnsi="Times New Roman" w:cs="Times New Roman"/>
                <w:sz w:val="26"/>
                <w:szCs w:val="26"/>
              </w:rPr>
              <w:t>садоводческие нужны (ОСН)</w:t>
            </w:r>
          </w:p>
          <w:p w:rsidR="00065992" w:rsidRPr="00B51E67" w:rsidRDefault="00065992" w:rsidP="00CC540C">
            <w:pPr>
              <w:tabs>
                <w:tab w:val="left" w:pos="993"/>
              </w:tabs>
              <w:ind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57" w:type="dxa"/>
          </w:tcPr>
          <w:p w:rsidR="00065992" w:rsidRPr="00B51E67" w:rsidRDefault="00065992" w:rsidP="00CC540C">
            <w:pPr>
              <w:ind w:firstLine="26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51E67">
              <w:rPr>
                <w:rFonts w:ascii="Times New Roman" w:hAnsi="Times New Roman" w:cs="Times New Roman"/>
                <w:sz w:val="26"/>
                <w:szCs w:val="26"/>
              </w:rPr>
              <w:t xml:space="preserve">Установить общий тариф для всех членов равен тарифу АО </w:t>
            </w:r>
            <w:proofErr w:type="spellStart"/>
            <w:r w:rsidRPr="00B51E67">
              <w:rPr>
                <w:rFonts w:ascii="Times New Roman" w:hAnsi="Times New Roman" w:cs="Times New Roman"/>
                <w:sz w:val="26"/>
                <w:szCs w:val="26"/>
              </w:rPr>
              <w:t>Энергосбыт</w:t>
            </w:r>
            <w:proofErr w:type="spellEnd"/>
            <w:r w:rsidRPr="00B51E67">
              <w:rPr>
                <w:rFonts w:ascii="Times New Roman" w:hAnsi="Times New Roman" w:cs="Times New Roman"/>
                <w:sz w:val="26"/>
                <w:szCs w:val="26"/>
              </w:rPr>
              <w:t>, при этом потери, затраты на работу ворот, освещение, колонку (ОСН) выделить отдельной статьей из расчета на каждый участок, а не по количеству потреблённых киловатт</w:t>
            </w:r>
          </w:p>
        </w:tc>
        <w:tc>
          <w:tcPr>
            <w:tcW w:w="2262" w:type="dxa"/>
          </w:tcPr>
          <w:p w:rsidR="00065992" w:rsidRPr="00B51E67" w:rsidRDefault="00065992" w:rsidP="00CC540C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5992" w:rsidRPr="00B51E67" w:rsidRDefault="000B0FB3" w:rsidP="00CC540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51E6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2</w:t>
            </w:r>
            <w:r w:rsidR="00B55FD7" w:rsidRPr="00B51E6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65</w:t>
            </w:r>
            <w:r w:rsidRPr="00B51E6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065992" w:rsidRPr="00B51E6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руб./уч.</w:t>
            </w:r>
            <w:r w:rsidR="000F1B8D" w:rsidRPr="00B51E6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/год</w:t>
            </w:r>
          </w:p>
          <w:p w:rsidR="00065992" w:rsidRPr="00B51E67" w:rsidRDefault="00065992" w:rsidP="00CC540C">
            <w:pPr>
              <w:tabs>
                <w:tab w:val="left" w:pos="993"/>
              </w:tabs>
              <w:ind w:firstLine="567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</w:tbl>
    <w:p w:rsidR="00BE68C0" w:rsidRPr="00B51E67" w:rsidRDefault="00BE68C0" w:rsidP="00CC540C">
      <w:pPr>
        <w:pStyle w:val="a4"/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BE68C0" w:rsidRPr="00B51E67" w:rsidRDefault="00BE68C0" w:rsidP="00CC540C">
      <w:pPr>
        <w:pStyle w:val="a4"/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3 ст. 4 Федерального закона от 29.07.2017 № 217-ФЗ «О ведении гражданами садоводства и огородничества для собственных нужд и о внесении </w:t>
      </w: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изменений в отдельные законодательные акты Российской Федерации» (далее - Закон № 17-ФЗ) садоводческое или огородническое некоммерческое товарищество является видом товарищества собственников недвижимости.</w:t>
      </w:r>
    </w:p>
    <w:p w:rsidR="00BE68C0" w:rsidRPr="00B51E67" w:rsidRDefault="00BE68C0" w:rsidP="00CC54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Исходя из п. 1 ст. 7 Закона № 217-ФЗ товарищество создается для совместного владения, пользования и в установленных законом пределах распоряжения гражданами имуществом общего пользования, находящимся в их общей долевой собственности или в общем пользовании, а также для следующих целей: создание благоприятных условий для ведения гражданами садоводства и огородничества (обеспечение тепловой и электрической энергией, водой, газом, водоотведения, обращения с твердыми коммунальными отходами, благоустройства и охраны территории садоводства или огородничества, обеспечение пожарной безопасности территории садоводства или огородничества и иные условия).</w:t>
      </w:r>
    </w:p>
    <w:p w:rsidR="00BE68C0" w:rsidRPr="00B51E67" w:rsidRDefault="00BE68C0" w:rsidP="00CC54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силу ч. 2 ст. 11, ч. 4 ст. 24.7 Федерального закона от 24.06.1998 № 89-ФЗ «Об отходах производства и потребления» (далее – Закон № 89-ФЗ) юридические лица и индивидуальные предприниматели при эксплуатации зданий, сооружений и иных объектов, связанной с обращением с отходами, обязаны соблюдать федеральные нормы и правила и иные требования в области обращения с отходами, заключить договор на оказание услуг по обращению с твердыми коммунальными отходами с региональным оператором, в зоне деятельности которого образуются твердые коммунальные отходы и находятся места их накопления.</w:t>
      </w:r>
    </w:p>
    <w:p w:rsidR="00BE68C0" w:rsidRPr="00B51E67" w:rsidRDefault="00BE68C0" w:rsidP="00CC54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>Ст. 22 Федерального закона от 30.03.1999 № 52-ФЗ «О санитарно-эпидемиологическом благополучии населения» установлено, что отходы производства и потребления подлежат сбору, накоплению, транспортированию, обработке, утилизации, обезвреживанию, размещению, условия и способы которых должны быть безопасными для здоровья населения и среды обитания и которые должны осуществляться в соответствии с санитарными правилами и иными нормативными правовыми актами Российской Федерации.</w:t>
      </w:r>
    </w:p>
    <w:p w:rsidR="000B3200" w:rsidRPr="00B51E67" w:rsidRDefault="000B3200" w:rsidP="00CC540C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B51E67">
        <w:rPr>
          <w:rFonts w:ascii="Times New Roman" w:hAnsi="Times New Roman" w:cs="Times New Roman"/>
          <w:bCs/>
          <w:color w:val="auto"/>
          <w:sz w:val="26"/>
          <w:szCs w:val="26"/>
        </w:rPr>
        <w:t xml:space="preserve">Размер </w:t>
      </w:r>
      <w:r w:rsidRPr="00B51E67">
        <w:rPr>
          <w:rFonts w:ascii="Times New Roman" w:hAnsi="Times New Roman" w:cs="Times New Roman"/>
          <w:color w:val="auto"/>
          <w:sz w:val="26"/>
          <w:szCs w:val="26"/>
        </w:rPr>
        <w:t>вывоза твердых бытовых отходов (ТБО) будет равен тарифу МУП</w:t>
      </w:r>
      <w:r w:rsidRPr="00B51E67">
        <w:rPr>
          <w:rFonts w:ascii="Times New Roman" w:hAnsi="Times New Roman" w:cs="Times New Roman"/>
          <w:bCs/>
          <w:color w:val="auto"/>
          <w:sz w:val="26"/>
          <w:szCs w:val="26"/>
        </w:rPr>
        <w:t xml:space="preserve"> «САХ», </w:t>
      </w:r>
      <w:r w:rsidRPr="00B51E67">
        <w:rPr>
          <w:rFonts w:ascii="Times New Roman" w:hAnsi="Times New Roman" w:cs="Times New Roman"/>
          <w:color w:val="auto"/>
          <w:sz w:val="26"/>
          <w:szCs w:val="26"/>
        </w:rPr>
        <w:t>при этом размер рассчитываются исходя из-среднего годового потребности вывоза ТБО и рассчитываются с количества потребителей, а не с количества соток.</w:t>
      </w:r>
    </w:p>
    <w:p w:rsidR="00835A8A" w:rsidRPr="00B51E67" w:rsidRDefault="000B3200" w:rsidP="00CC540C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B51E67">
        <w:rPr>
          <w:rFonts w:ascii="Times New Roman" w:hAnsi="Times New Roman" w:cs="Times New Roman"/>
          <w:bCs/>
          <w:color w:val="auto"/>
          <w:sz w:val="26"/>
          <w:szCs w:val="26"/>
        </w:rPr>
        <w:t xml:space="preserve">- </w:t>
      </w:r>
      <w:r w:rsidR="00835A8A" w:rsidRPr="00B51E67">
        <w:rPr>
          <w:rFonts w:ascii="Times New Roman" w:hAnsi="Times New Roman" w:cs="Times New Roman"/>
          <w:bCs/>
          <w:color w:val="auto"/>
          <w:sz w:val="26"/>
          <w:szCs w:val="26"/>
        </w:rPr>
        <w:t>Норматив накопления отходов одним человеком в Новосибирской области составляет 2,38 кубических метров в год.</w:t>
      </w:r>
    </w:p>
    <w:p w:rsidR="00835A8A" w:rsidRPr="00B51E67" w:rsidRDefault="00835A8A" w:rsidP="00CC540C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6"/>
          <w:szCs w:val="26"/>
        </w:rPr>
      </w:pPr>
      <w:r w:rsidRPr="00B51E67">
        <w:rPr>
          <w:rFonts w:ascii="Times New Roman" w:hAnsi="Times New Roman" w:cs="Times New Roman"/>
          <w:bCs/>
          <w:color w:val="auto"/>
          <w:sz w:val="26"/>
          <w:szCs w:val="26"/>
        </w:rPr>
        <w:t>- Норматив утвержден приказом Департамента по тарифам Новосибирской области № 342-ЖКХ от 20 октября 2017 года.</w:t>
      </w:r>
    </w:p>
    <w:p w:rsidR="00835A8A" w:rsidRPr="00B51E67" w:rsidRDefault="00835A8A" w:rsidP="00CC540C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6"/>
          <w:szCs w:val="26"/>
        </w:rPr>
      </w:pPr>
      <w:r w:rsidRPr="00B51E67">
        <w:rPr>
          <w:rFonts w:ascii="Times New Roman" w:hAnsi="Times New Roman" w:cs="Times New Roman"/>
          <w:bCs/>
          <w:color w:val="auto"/>
          <w:sz w:val="26"/>
          <w:szCs w:val="26"/>
        </w:rPr>
        <w:t>- Стоимость услуги по обращению с одним кубическим метром твердых коммунальных отходов с 1 декабря 2022 года составляет 398 рублей 80 копеек.</w:t>
      </w:r>
    </w:p>
    <w:p w:rsidR="00835A8A" w:rsidRPr="00B51E67" w:rsidRDefault="00835A8A" w:rsidP="00CC540C">
      <w:pPr>
        <w:pStyle w:val="3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bCs/>
          <w:color w:val="auto"/>
          <w:sz w:val="26"/>
          <w:szCs w:val="26"/>
        </w:rPr>
      </w:pPr>
      <w:r w:rsidRPr="00B51E67">
        <w:rPr>
          <w:rFonts w:ascii="Times New Roman" w:hAnsi="Times New Roman" w:cs="Times New Roman"/>
          <w:bCs/>
          <w:color w:val="auto"/>
          <w:sz w:val="26"/>
          <w:szCs w:val="26"/>
        </w:rPr>
        <w:t>- Ежемесячная плата за одного человека составляет 79 рублей 9 копеек.</w:t>
      </w:r>
    </w:p>
    <w:p w:rsidR="00835A8A" w:rsidRPr="00B51E67" w:rsidRDefault="00835A8A" w:rsidP="00CC54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51E67">
        <w:rPr>
          <w:rFonts w:ascii="Times New Roman" w:hAnsi="Times New Roman" w:cs="Times New Roman"/>
          <w:sz w:val="26"/>
          <w:szCs w:val="26"/>
        </w:rPr>
        <w:t>79.09*12=</w:t>
      </w:r>
      <w:r w:rsidRPr="00B51E67">
        <w:rPr>
          <w:rFonts w:ascii="Times New Roman" w:hAnsi="Times New Roman" w:cs="Times New Roman"/>
          <w:b/>
          <w:sz w:val="26"/>
          <w:szCs w:val="26"/>
        </w:rPr>
        <w:t>950</w:t>
      </w:r>
      <w:r w:rsidR="000B3200" w:rsidRPr="00B51E67">
        <w:rPr>
          <w:rFonts w:ascii="Times New Roman" w:hAnsi="Times New Roman" w:cs="Times New Roman"/>
          <w:b/>
          <w:sz w:val="26"/>
          <w:szCs w:val="26"/>
        </w:rPr>
        <w:t>,00</w:t>
      </w:r>
      <w:r w:rsidRPr="00B51E67">
        <w:rPr>
          <w:rFonts w:ascii="Times New Roman" w:hAnsi="Times New Roman" w:cs="Times New Roman"/>
          <w:sz w:val="26"/>
          <w:szCs w:val="26"/>
        </w:rPr>
        <w:t xml:space="preserve"> рублей</w:t>
      </w:r>
      <w:r w:rsidR="000B3200" w:rsidRPr="00B51E67">
        <w:rPr>
          <w:rFonts w:ascii="Times New Roman" w:hAnsi="Times New Roman" w:cs="Times New Roman"/>
          <w:sz w:val="26"/>
          <w:szCs w:val="26"/>
        </w:rPr>
        <w:t xml:space="preserve"> в год.</w:t>
      </w:r>
    </w:p>
    <w:p w:rsidR="000B3200" w:rsidRDefault="00EA66BE" w:rsidP="00CC540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Общая сумма </w:t>
      </w:r>
      <w:r w:rsidR="0034430F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коммунального взноса</w:t>
      </w: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02758" w:rsidRPr="00B51E67">
        <w:rPr>
          <w:rFonts w:ascii="Times New Roman" w:hAnsi="Times New Roman" w:cs="Times New Roman"/>
          <w:b/>
          <w:sz w:val="26"/>
          <w:szCs w:val="26"/>
        </w:rPr>
        <w:t>с 01.01.2025 по 31.12.2025</w:t>
      </w:r>
      <w:r w:rsidRPr="00B51E67">
        <w:rPr>
          <w:rFonts w:ascii="Times New Roman" w:hAnsi="Times New Roman" w:cs="Times New Roman"/>
          <w:sz w:val="26"/>
          <w:szCs w:val="26"/>
        </w:rPr>
        <w:t xml:space="preserve"> </w:t>
      </w:r>
      <w:r w:rsidRPr="00B51E67">
        <w:rPr>
          <w:rFonts w:ascii="Times New Roman" w:hAnsi="Times New Roman" w:cs="Times New Roman"/>
          <w:b/>
          <w:sz w:val="26"/>
          <w:szCs w:val="26"/>
        </w:rPr>
        <w:t xml:space="preserve">год СНТ СН «Надежда» </w:t>
      </w: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участка составит </w:t>
      </w:r>
      <w:r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950,00 руб.</w:t>
      </w:r>
      <w:r w:rsidR="000B3200" w:rsidRPr="00B51E67">
        <w:rPr>
          <w:rFonts w:ascii="Times New Roman" w:hAnsi="Times New Roman" w:cs="Times New Roman"/>
          <w:sz w:val="26"/>
          <w:szCs w:val="26"/>
        </w:rPr>
        <w:t xml:space="preserve"> в год.</w:t>
      </w:r>
      <w:r w:rsidR="00014338" w:rsidRPr="00B51E67">
        <w:rPr>
          <w:rFonts w:ascii="Times New Roman" w:hAnsi="Times New Roman" w:cs="Times New Roman"/>
          <w:sz w:val="26"/>
          <w:szCs w:val="26"/>
        </w:rPr>
        <w:t xml:space="preserve"> </w:t>
      </w:r>
      <w:r w:rsidR="0034430F">
        <w:rPr>
          <w:rFonts w:ascii="Times New Roman" w:hAnsi="Times New Roman" w:cs="Times New Roman"/>
          <w:sz w:val="26"/>
          <w:szCs w:val="26"/>
        </w:rPr>
        <w:t>Коммунальный</w:t>
      </w:r>
      <w:r w:rsidR="00014338" w:rsidRPr="00B51E67">
        <w:rPr>
          <w:rFonts w:ascii="Times New Roman" w:hAnsi="Times New Roman" w:cs="Times New Roman"/>
          <w:sz w:val="26"/>
          <w:szCs w:val="26"/>
        </w:rPr>
        <w:t xml:space="preserve"> взнос подлежит оплате </w:t>
      </w:r>
      <w:r w:rsidR="00902758" w:rsidRPr="00B51E67">
        <w:rPr>
          <w:rFonts w:ascii="Times New Roman" w:hAnsi="Times New Roman" w:cs="Times New Roman"/>
          <w:sz w:val="26"/>
          <w:szCs w:val="26"/>
        </w:rPr>
        <w:t xml:space="preserve">только </w:t>
      </w:r>
      <w:r w:rsidR="00902758" w:rsidRPr="00B51E67">
        <w:rPr>
          <w:rFonts w:ascii="Times New Roman" w:hAnsi="Times New Roman" w:cs="Times New Roman"/>
          <w:b/>
          <w:sz w:val="26"/>
          <w:szCs w:val="26"/>
        </w:rPr>
        <w:t>за 6 месяцев</w:t>
      </w:r>
      <w:r w:rsidR="00902758" w:rsidRPr="00B51E67">
        <w:rPr>
          <w:rFonts w:ascii="Times New Roman" w:hAnsi="Times New Roman" w:cs="Times New Roman"/>
          <w:sz w:val="26"/>
          <w:szCs w:val="26"/>
        </w:rPr>
        <w:t xml:space="preserve"> </w:t>
      </w:r>
      <w:r w:rsidR="00014338" w:rsidRPr="00B51E67">
        <w:rPr>
          <w:rFonts w:ascii="Times New Roman" w:hAnsi="Times New Roman" w:cs="Times New Roman"/>
          <w:sz w:val="26"/>
          <w:szCs w:val="26"/>
        </w:rPr>
        <w:t xml:space="preserve">в связи с тем, что площадка для хранения ТКО не оборудована и </w:t>
      </w:r>
      <w:r w:rsidR="00902758" w:rsidRPr="00B51E67">
        <w:rPr>
          <w:rFonts w:ascii="Times New Roman" w:hAnsi="Times New Roman" w:cs="Times New Roman"/>
          <w:sz w:val="26"/>
          <w:szCs w:val="26"/>
        </w:rPr>
        <w:t>договор</w:t>
      </w:r>
      <w:bookmarkStart w:id="0" w:name="_GoBack"/>
      <w:bookmarkEnd w:id="0"/>
      <w:r w:rsidR="00902758" w:rsidRPr="00B51E67">
        <w:rPr>
          <w:rFonts w:ascii="Times New Roman" w:hAnsi="Times New Roman" w:cs="Times New Roman"/>
          <w:sz w:val="26"/>
          <w:szCs w:val="26"/>
        </w:rPr>
        <w:t xml:space="preserve"> с МУП "</w:t>
      </w:r>
      <w:r w:rsidR="00014338" w:rsidRPr="00B51E67">
        <w:rPr>
          <w:rFonts w:ascii="Times New Roman" w:hAnsi="Times New Roman" w:cs="Times New Roman"/>
          <w:sz w:val="26"/>
          <w:szCs w:val="26"/>
        </w:rPr>
        <w:t xml:space="preserve">САХ" на вывоз ТКО не заключен. </w:t>
      </w:r>
      <w:r w:rsidR="00902758" w:rsidRPr="00B51E67">
        <w:rPr>
          <w:rFonts w:ascii="Times New Roman" w:hAnsi="Times New Roman" w:cs="Times New Roman"/>
          <w:sz w:val="26"/>
          <w:szCs w:val="26"/>
        </w:rPr>
        <w:t xml:space="preserve">Введение в эксплуатацию площадки для хранения ТКО планируется </w:t>
      </w:r>
      <w:r w:rsidR="00902758" w:rsidRPr="00B51E67">
        <w:rPr>
          <w:rFonts w:ascii="Times New Roman" w:hAnsi="Times New Roman" w:cs="Times New Roman"/>
          <w:b/>
          <w:sz w:val="26"/>
          <w:szCs w:val="26"/>
        </w:rPr>
        <w:t>с 01.07.2025 года.</w:t>
      </w:r>
    </w:p>
    <w:p w:rsidR="0034430F" w:rsidRPr="0034430F" w:rsidRDefault="0034430F" w:rsidP="00A031A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4430F">
        <w:rPr>
          <w:rFonts w:ascii="Times New Roman" w:hAnsi="Times New Roman" w:cs="Times New Roman"/>
          <w:sz w:val="26"/>
          <w:szCs w:val="26"/>
        </w:rPr>
        <w:t>Однако, очередное общее собрание 2026 года пройдет в мае-июне 2026 года, где будет утверждена новая смета на 2026 год. До этого момента ТКО будут вывозить регулярно и сч</w:t>
      </w:r>
      <w:r>
        <w:rPr>
          <w:rFonts w:ascii="Times New Roman" w:hAnsi="Times New Roman" w:cs="Times New Roman"/>
          <w:sz w:val="26"/>
          <w:szCs w:val="26"/>
        </w:rPr>
        <w:t>ет будут выставлять ежемесячно. Для осуществления бесперебойной оплаты за</w:t>
      </w:r>
      <w:r w:rsidR="00A031AC">
        <w:rPr>
          <w:rFonts w:ascii="Times New Roman" w:hAnsi="Times New Roman" w:cs="Times New Roman"/>
          <w:sz w:val="26"/>
          <w:szCs w:val="26"/>
        </w:rPr>
        <w:t xml:space="preserve"> оказанную услугу и</w:t>
      </w:r>
      <w:r>
        <w:rPr>
          <w:rFonts w:ascii="Times New Roman" w:hAnsi="Times New Roman" w:cs="Times New Roman"/>
          <w:sz w:val="26"/>
          <w:szCs w:val="26"/>
        </w:rPr>
        <w:t xml:space="preserve"> создание финансовой подушки для будущих периодов, </w:t>
      </w:r>
      <w:r>
        <w:rPr>
          <w:rFonts w:ascii="Times New Roman" w:hAnsi="Times New Roman" w:cs="Times New Roman"/>
          <w:sz w:val="26"/>
          <w:szCs w:val="26"/>
        </w:rPr>
        <w:lastRenderedPageBreak/>
        <w:t xml:space="preserve">необходимо </w:t>
      </w:r>
      <w:r w:rsidR="00A031AC">
        <w:rPr>
          <w:rFonts w:ascii="Times New Roman" w:hAnsi="Times New Roman" w:cs="Times New Roman"/>
          <w:sz w:val="26"/>
          <w:szCs w:val="26"/>
        </w:rPr>
        <w:t xml:space="preserve">утвердить коммунальный </w:t>
      </w:r>
      <w:r w:rsidR="00A031AC">
        <w:rPr>
          <w:rFonts w:ascii="Times New Roman" w:eastAsia="Times New Roman" w:hAnsi="Times New Roman" w:cs="Times New Roman"/>
          <w:sz w:val="26"/>
          <w:szCs w:val="26"/>
          <w:lang w:eastAsia="ru-RU"/>
        </w:rPr>
        <w:t>взнос</w:t>
      </w:r>
      <w:r w:rsidR="00A031AC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031AC" w:rsidRPr="00B51E67">
        <w:rPr>
          <w:rFonts w:ascii="Times New Roman" w:hAnsi="Times New Roman" w:cs="Times New Roman"/>
          <w:b/>
          <w:sz w:val="26"/>
          <w:szCs w:val="26"/>
        </w:rPr>
        <w:t>с 01.01.2025 по 31.12.2025</w:t>
      </w:r>
      <w:r w:rsidR="00A031AC" w:rsidRPr="00B51E67">
        <w:rPr>
          <w:rFonts w:ascii="Times New Roman" w:hAnsi="Times New Roman" w:cs="Times New Roman"/>
          <w:sz w:val="26"/>
          <w:szCs w:val="26"/>
        </w:rPr>
        <w:t xml:space="preserve"> </w:t>
      </w:r>
      <w:r w:rsidR="00A031AC" w:rsidRPr="00B51E67">
        <w:rPr>
          <w:rFonts w:ascii="Times New Roman" w:hAnsi="Times New Roman" w:cs="Times New Roman"/>
          <w:b/>
          <w:sz w:val="26"/>
          <w:szCs w:val="26"/>
        </w:rPr>
        <w:t>год</w:t>
      </w:r>
      <w:r w:rsidR="00A031A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031AC" w:rsidRPr="00A031AC">
        <w:rPr>
          <w:rFonts w:ascii="Times New Roman" w:hAnsi="Times New Roman" w:cs="Times New Roman"/>
          <w:sz w:val="26"/>
          <w:szCs w:val="26"/>
        </w:rPr>
        <w:t>в размере</w:t>
      </w:r>
      <w:r w:rsidR="00A031A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031AC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950,00 руб.</w:t>
      </w:r>
      <w:r w:rsidR="00A031AC" w:rsidRPr="00B51E67">
        <w:rPr>
          <w:rFonts w:ascii="Times New Roman" w:hAnsi="Times New Roman" w:cs="Times New Roman"/>
          <w:sz w:val="26"/>
          <w:szCs w:val="26"/>
        </w:rPr>
        <w:t xml:space="preserve"> в год</w:t>
      </w:r>
      <w:r w:rsidR="00A031AC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031AC">
        <w:rPr>
          <w:rFonts w:ascii="Times New Roman" w:eastAsia="Times New Roman" w:hAnsi="Times New Roman" w:cs="Times New Roman"/>
          <w:sz w:val="26"/>
          <w:szCs w:val="26"/>
          <w:lang w:eastAsia="ru-RU"/>
        </w:rPr>
        <w:t>с участка.</w:t>
      </w:r>
    </w:p>
    <w:p w:rsidR="0040158F" w:rsidRPr="00B51E67" w:rsidRDefault="0040158F" w:rsidP="00CC540C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28048D" w:rsidRPr="00B51E67" w:rsidRDefault="0028048D" w:rsidP="007429CA">
      <w:pPr>
        <w:pStyle w:val="a5"/>
        <w:numPr>
          <w:ilvl w:val="0"/>
          <w:numId w:val="14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sz w:val="26"/>
          <w:szCs w:val="26"/>
        </w:rPr>
      </w:pPr>
      <w:r w:rsidRPr="00B51E67">
        <w:rPr>
          <w:sz w:val="26"/>
          <w:szCs w:val="26"/>
        </w:rPr>
        <w:t>Потери электрической энергии в распределительных сетях - это неизбежность, обусловленная физикой процесса передачи электрической энергии по проводам и оборудованию. Объем потерь электроэнергии в садовых товариществах может достигать 30% от потребления СНТ в целом. Причиной этому служит совокупность нескольких факторов, в том числе плохое состояние сетей, недостоверный учет и перегрузка оборудования. Последовательное устранение этих проблем позволит снизить уровень фактических потерь до нормативного, но не избавиться от них совсем.</w:t>
      </w:r>
    </w:p>
    <w:p w:rsidR="00365EDD" w:rsidRPr="00B51E67" w:rsidRDefault="0040158F" w:rsidP="0028048D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6"/>
          <w:szCs w:val="26"/>
        </w:rPr>
      </w:pPr>
      <w:r w:rsidRPr="00B51E67">
        <w:rPr>
          <w:sz w:val="26"/>
          <w:szCs w:val="26"/>
        </w:rPr>
        <w:t xml:space="preserve">Размер компенсации садоводов за потреблённую электроэнергию равен тарифу </w:t>
      </w:r>
      <w:proofErr w:type="spellStart"/>
      <w:r w:rsidRPr="00B51E67">
        <w:rPr>
          <w:sz w:val="26"/>
          <w:szCs w:val="26"/>
        </w:rPr>
        <w:t>Эне</w:t>
      </w:r>
      <w:r w:rsidR="009F61C6" w:rsidRPr="00B51E67">
        <w:rPr>
          <w:sz w:val="26"/>
          <w:szCs w:val="26"/>
        </w:rPr>
        <w:t>ргоснабж</w:t>
      </w:r>
      <w:r w:rsidRPr="00B51E67">
        <w:rPr>
          <w:sz w:val="26"/>
          <w:szCs w:val="26"/>
        </w:rPr>
        <w:t>ающей</w:t>
      </w:r>
      <w:proofErr w:type="spellEnd"/>
      <w:r w:rsidRPr="00B51E67">
        <w:rPr>
          <w:sz w:val="26"/>
          <w:szCs w:val="26"/>
        </w:rPr>
        <w:t xml:space="preserve"> организации, при эт</w:t>
      </w:r>
      <w:r w:rsidR="00CC540C" w:rsidRPr="00B51E67">
        <w:rPr>
          <w:sz w:val="26"/>
          <w:szCs w:val="26"/>
        </w:rPr>
        <w:t xml:space="preserve">ом ОСН рассчитываются исходя из </w:t>
      </w:r>
      <w:r w:rsidRPr="00B51E67">
        <w:rPr>
          <w:sz w:val="26"/>
          <w:szCs w:val="26"/>
        </w:rPr>
        <w:t>среднего годового потребл</w:t>
      </w:r>
      <w:r w:rsidR="009F61C6" w:rsidRPr="00B51E67">
        <w:rPr>
          <w:sz w:val="26"/>
          <w:szCs w:val="26"/>
        </w:rPr>
        <w:t xml:space="preserve">ения и рассчитываются с участка, </w:t>
      </w:r>
      <w:r w:rsidRPr="00B51E67">
        <w:rPr>
          <w:sz w:val="26"/>
          <w:szCs w:val="26"/>
        </w:rPr>
        <w:t>а не с объема потреблённой электроэнергии.</w:t>
      </w:r>
      <w:r w:rsidR="00533385" w:rsidRPr="00B51E67">
        <w:rPr>
          <w:sz w:val="26"/>
          <w:szCs w:val="26"/>
        </w:rPr>
        <w:t xml:space="preserve"> </w:t>
      </w:r>
      <w:r w:rsidR="00173881" w:rsidRPr="00B51E67">
        <w:rPr>
          <w:sz w:val="26"/>
          <w:szCs w:val="26"/>
        </w:rPr>
        <w:t xml:space="preserve">Среднегодовой объём потребляемой энергии </w:t>
      </w:r>
      <w:r w:rsidR="00365EDD" w:rsidRPr="00B51E67">
        <w:rPr>
          <w:color w:val="000000"/>
          <w:sz w:val="26"/>
          <w:szCs w:val="26"/>
        </w:rPr>
        <w:t xml:space="preserve">в местах общего пользования </w:t>
      </w:r>
      <w:r w:rsidR="00365EDD" w:rsidRPr="00B51E67">
        <w:rPr>
          <w:sz w:val="26"/>
          <w:szCs w:val="26"/>
        </w:rPr>
        <w:t>СНТ СН «Надежда»</w:t>
      </w:r>
      <w:r w:rsidR="00365EDD" w:rsidRPr="00B51E67">
        <w:rPr>
          <w:b/>
          <w:sz w:val="26"/>
          <w:szCs w:val="26"/>
        </w:rPr>
        <w:t xml:space="preserve"> </w:t>
      </w:r>
      <w:r w:rsidR="0026409F" w:rsidRPr="00B51E67">
        <w:rPr>
          <w:color w:val="000000"/>
          <w:sz w:val="26"/>
          <w:szCs w:val="26"/>
        </w:rPr>
        <w:t>составляет 55</w:t>
      </w:r>
      <w:r w:rsidR="00365EDD" w:rsidRPr="00B51E67">
        <w:rPr>
          <w:color w:val="000000"/>
          <w:sz w:val="26"/>
          <w:szCs w:val="26"/>
        </w:rPr>
        <w:t xml:space="preserve"> 000 </w:t>
      </w:r>
      <w:proofErr w:type="spellStart"/>
      <w:r w:rsidR="00365EDD" w:rsidRPr="00B51E67">
        <w:rPr>
          <w:color w:val="000000"/>
          <w:sz w:val="26"/>
          <w:szCs w:val="26"/>
        </w:rPr>
        <w:t>Кв</w:t>
      </w:r>
      <w:proofErr w:type="spellEnd"/>
      <w:r w:rsidR="00365EDD" w:rsidRPr="00B51E67">
        <w:rPr>
          <w:color w:val="000000"/>
          <w:sz w:val="26"/>
          <w:szCs w:val="26"/>
        </w:rPr>
        <w:t xml:space="preserve">/год. </w:t>
      </w:r>
    </w:p>
    <w:p w:rsidR="00365EDD" w:rsidRPr="00B51E67" w:rsidRDefault="006F5AEE" w:rsidP="00CC5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освещения улиц Товарищества установлено 120 прожекторов по 100 Ват/час. При разной продолжительности работы </w:t>
      </w:r>
      <w:r w:rsidR="00365EDD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приборов 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освещения (в зимний период – 15 часов, в летний период – 7 часов) общее количество потребленной энергии составляет 4</w:t>
      </w:r>
      <w:r w:rsidR="00365EDD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5 00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 </w:t>
      </w:r>
      <w:proofErr w:type="spellStart"/>
      <w:r w:rsidRPr="00B51E67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Pr="00B51E67">
        <w:rPr>
          <w:rFonts w:ascii="Times New Roman" w:hAnsi="Times New Roman" w:cs="Times New Roman"/>
          <w:sz w:val="26"/>
          <w:szCs w:val="26"/>
        </w:rPr>
        <w:t>/год. Дом сторожа при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разной продолжительности работы электроприборов </w:t>
      </w:r>
      <w:r w:rsidR="00F646F6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разные сезоны в среднем 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потребляет </w:t>
      </w:r>
      <w:r w:rsidR="0076132A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="007429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760573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600 </w:t>
      </w:r>
      <w:proofErr w:type="spellStart"/>
      <w:r w:rsidR="00760573" w:rsidRPr="00B51E67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="00760573" w:rsidRPr="00B51E67">
        <w:rPr>
          <w:rFonts w:ascii="Times New Roman" w:hAnsi="Times New Roman" w:cs="Times New Roman"/>
          <w:sz w:val="26"/>
          <w:szCs w:val="26"/>
        </w:rPr>
        <w:t>/год</w:t>
      </w:r>
      <w:r w:rsidR="00760573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Дом Правления при работе только в дачный сезон потребляет </w:t>
      </w:r>
      <w:r w:rsidR="00365EDD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</w:t>
      </w:r>
      <w:r w:rsidR="007429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65EDD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="00760573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00 </w:t>
      </w:r>
      <w:proofErr w:type="spellStart"/>
      <w:r w:rsidR="00760573" w:rsidRPr="00B51E67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="00760573" w:rsidRPr="00B51E67">
        <w:rPr>
          <w:rFonts w:ascii="Times New Roman" w:hAnsi="Times New Roman" w:cs="Times New Roman"/>
          <w:sz w:val="26"/>
          <w:szCs w:val="26"/>
        </w:rPr>
        <w:t>/год</w:t>
      </w:r>
      <w:r w:rsidR="00760573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</w:p>
    <w:p w:rsidR="00372CA9" w:rsidRPr="00B51E67" w:rsidRDefault="00372CA9" w:rsidP="00CC5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Видеокамеры</w:t>
      </w:r>
      <w:r w:rsidR="00876AC6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  <w:r w:rsidR="00876AC6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находящиеся в границах территории СНТ</w:t>
      </w:r>
      <w:r w:rsidR="00876AC6" w:rsidRPr="00B51E67">
        <w:rPr>
          <w:rFonts w:ascii="Times New Roman" w:hAnsi="Times New Roman" w:cs="Times New Roman"/>
          <w:sz w:val="26"/>
          <w:szCs w:val="26"/>
        </w:rPr>
        <w:t xml:space="preserve"> СН «Надежда»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автоматические ворота</w:t>
      </w:r>
      <w:r w:rsidR="0076132A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находясь постоянно п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од напряжением </w:t>
      </w:r>
      <w:r w:rsidR="0076132A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потребляю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 </w:t>
      </w:r>
      <w:r w:rsidR="0076132A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7429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000 </w:t>
      </w:r>
      <w:proofErr w:type="spellStart"/>
      <w:r w:rsidRPr="00B51E67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Pr="00B51E67">
        <w:rPr>
          <w:rFonts w:ascii="Times New Roman" w:hAnsi="Times New Roman" w:cs="Times New Roman"/>
          <w:sz w:val="26"/>
          <w:szCs w:val="26"/>
        </w:rPr>
        <w:t>/год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876AC6" w:rsidRPr="00B51E67" w:rsidRDefault="00876AC6" w:rsidP="00CC54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Косвенные потери электроэнергии составляют 2</w:t>
      </w:r>
      <w:r w:rsidR="007429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000 </w:t>
      </w:r>
      <w:proofErr w:type="spellStart"/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Кв</w:t>
      </w:r>
      <w:proofErr w:type="spellEnd"/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/год.</w:t>
      </w:r>
    </w:p>
    <w:p w:rsidR="00533385" w:rsidRPr="00B51E67" w:rsidRDefault="00365EDD" w:rsidP="00CC540C">
      <w:pPr>
        <w:pStyle w:val="a4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51E67">
        <w:rPr>
          <w:rFonts w:ascii="Times New Roman" w:hAnsi="Times New Roman" w:cs="Times New Roman"/>
          <w:sz w:val="26"/>
          <w:szCs w:val="26"/>
        </w:rPr>
        <w:t xml:space="preserve">При тарифе электроэнергии </w:t>
      </w:r>
      <w:r w:rsidRPr="00B51E67">
        <w:rPr>
          <w:rFonts w:ascii="Times New Roman" w:hAnsi="Times New Roman" w:cs="Times New Roman"/>
          <w:b/>
          <w:sz w:val="26"/>
          <w:szCs w:val="26"/>
        </w:rPr>
        <w:t>2,93</w:t>
      </w:r>
      <w:r w:rsidRPr="00B51E67">
        <w:rPr>
          <w:rFonts w:ascii="Times New Roman" w:hAnsi="Times New Roman" w:cs="Times New Roman"/>
          <w:sz w:val="26"/>
          <w:szCs w:val="26"/>
        </w:rPr>
        <w:t xml:space="preserve"> рублей/Кв. взнос рассчитан с </w:t>
      </w:r>
      <w:r w:rsidRPr="007429CA">
        <w:rPr>
          <w:rFonts w:ascii="Times New Roman" w:hAnsi="Times New Roman" w:cs="Times New Roman"/>
          <w:b/>
          <w:sz w:val="26"/>
          <w:szCs w:val="26"/>
        </w:rPr>
        <w:t>01.01.2025</w:t>
      </w:r>
      <w:r w:rsidRPr="00B51E67">
        <w:rPr>
          <w:rFonts w:ascii="Times New Roman" w:hAnsi="Times New Roman" w:cs="Times New Roman"/>
          <w:sz w:val="26"/>
          <w:szCs w:val="26"/>
        </w:rPr>
        <w:t xml:space="preserve"> по </w:t>
      </w:r>
      <w:r w:rsidRPr="007429CA">
        <w:rPr>
          <w:rFonts w:ascii="Times New Roman" w:hAnsi="Times New Roman" w:cs="Times New Roman"/>
          <w:b/>
          <w:sz w:val="26"/>
          <w:szCs w:val="26"/>
        </w:rPr>
        <w:t>31.06.2025</w:t>
      </w:r>
      <w:r w:rsidRPr="00B51E67">
        <w:rPr>
          <w:rFonts w:ascii="Times New Roman" w:hAnsi="Times New Roman" w:cs="Times New Roman"/>
          <w:sz w:val="26"/>
          <w:szCs w:val="26"/>
        </w:rPr>
        <w:t xml:space="preserve">. С </w:t>
      </w:r>
      <w:r w:rsidRPr="007429CA">
        <w:rPr>
          <w:rFonts w:ascii="Times New Roman" w:hAnsi="Times New Roman" w:cs="Times New Roman"/>
          <w:b/>
          <w:sz w:val="26"/>
          <w:szCs w:val="26"/>
        </w:rPr>
        <w:t>01.07.2025</w:t>
      </w:r>
      <w:r w:rsidRPr="00B51E67">
        <w:rPr>
          <w:rFonts w:ascii="Times New Roman" w:hAnsi="Times New Roman" w:cs="Times New Roman"/>
          <w:sz w:val="26"/>
          <w:szCs w:val="26"/>
        </w:rPr>
        <w:t xml:space="preserve"> по </w:t>
      </w:r>
      <w:r w:rsidRPr="007429CA">
        <w:rPr>
          <w:rFonts w:ascii="Times New Roman" w:hAnsi="Times New Roman" w:cs="Times New Roman"/>
          <w:b/>
          <w:sz w:val="26"/>
          <w:szCs w:val="26"/>
        </w:rPr>
        <w:t>31.12.2025</w:t>
      </w:r>
      <w:r w:rsidRPr="00B51E67">
        <w:rPr>
          <w:rFonts w:ascii="Times New Roman" w:hAnsi="Times New Roman" w:cs="Times New Roman"/>
          <w:sz w:val="26"/>
          <w:szCs w:val="26"/>
        </w:rPr>
        <w:t xml:space="preserve"> тариф электроэнергии </w:t>
      </w:r>
      <w:r w:rsidRPr="00B51E67">
        <w:rPr>
          <w:rFonts w:ascii="Times New Roman" w:hAnsi="Times New Roman" w:cs="Times New Roman"/>
          <w:b/>
          <w:sz w:val="26"/>
          <w:szCs w:val="26"/>
        </w:rPr>
        <w:t>3,29</w:t>
      </w:r>
      <w:r w:rsidRPr="00B51E67">
        <w:rPr>
          <w:rFonts w:ascii="Times New Roman" w:hAnsi="Times New Roman" w:cs="Times New Roman"/>
          <w:sz w:val="26"/>
          <w:szCs w:val="26"/>
        </w:rPr>
        <w:t xml:space="preserve"> рублей/Кв. </w:t>
      </w:r>
      <w:r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="00533385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умма </w:t>
      </w:r>
      <w:r w:rsidR="00F65B7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коммунального</w:t>
      </w:r>
      <w:r w:rsidR="005E67FE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взноса</w:t>
      </w:r>
      <w:r w:rsidR="00533385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0830E3" w:rsidRPr="00B51E67">
        <w:rPr>
          <w:rFonts w:ascii="Times New Roman" w:hAnsi="Times New Roman" w:cs="Times New Roman"/>
          <w:b/>
          <w:sz w:val="26"/>
          <w:szCs w:val="26"/>
        </w:rPr>
        <w:t xml:space="preserve">с </w:t>
      </w:r>
      <w:r w:rsidR="001F3AFC" w:rsidRPr="00F65B7F">
        <w:rPr>
          <w:rFonts w:ascii="Times New Roman" w:hAnsi="Times New Roman" w:cs="Times New Roman"/>
          <w:b/>
          <w:sz w:val="26"/>
          <w:szCs w:val="26"/>
        </w:rPr>
        <w:t>01.01.2025 по 31.12.2025</w:t>
      </w:r>
      <w:r w:rsidR="00533385" w:rsidRPr="00B51E67">
        <w:rPr>
          <w:rFonts w:ascii="Times New Roman" w:hAnsi="Times New Roman" w:cs="Times New Roman"/>
          <w:sz w:val="26"/>
          <w:szCs w:val="26"/>
        </w:rPr>
        <w:t xml:space="preserve"> С</w:t>
      </w:r>
      <w:r w:rsidR="00D87F22" w:rsidRPr="00B51E67">
        <w:rPr>
          <w:rFonts w:ascii="Times New Roman" w:hAnsi="Times New Roman" w:cs="Times New Roman"/>
          <w:sz w:val="26"/>
          <w:szCs w:val="26"/>
        </w:rPr>
        <w:t>Н</w:t>
      </w:r>
      <w:r w:rsidR="00533385" w:rsidRPr="00B51E67">
        <w:rPr>
          <w:rFonts w:ascii="Times New Roman" w:hAnsi="Times New Roman" w:cs="Times New Roman"/>
          <w:sz w:val="26"/>
          <w:szCs w:val="26"/>
        </w:rPr>
        <w:t xml:space="preserve">Т </w:t>
      </w:r>
      <w:r w:rsidR="00D87F22" w:rsidRPr="00B51E67">
        <w:rPr>
          <w:rFonts w:ascii="Times New Roman" w:hAnsi="Times New Roman" w:cs="Times New Roman"/>
          <w:sz w:val="26"/>
          <w:szCs w:val="26"/>
        </w:rPr>
        <w:t xml:space="preserve">СН </w:t>
      </w:r>
      <w:r w:rsidR="00533385" w:rsidRPr="00B51E67">
        <w:rPr>
          <w:rFonts w:ascii="Times New Roman" w:hAnsi="Times New Roman" w:cs="Times New Roman"/>
          <w:sz w:val="26"/>
          <w:szCs w:val="26"/>
        </w:rPr>
        <w:t>«Надежда»</w:t>
      </w:r>
      <w:r w:rsidR="00533385" w:rsidRPr="00B51E6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33385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участка составит</w:t>
      </w:r>
      <w:r w:rsidR="00760573" w:rsidRPr="00B51E6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26409F" w:rsidRPr="00B51E6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124</w:t>
      </w:r>
      <w:r w:rsidR="00533385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B55FD7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93</w:t>
      </w:r>
      <w:r w:rsidR="00533385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руб.</w:t>
      </w:r>
      <w:r w:rsidR="001F3AFC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 6</w:t>
      </w:r>
      <w:r w:rsidR="0060664C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месяцев + </w:t>
      </w:r>
      <w:r w:rsidR="0026409F" w:rsidRPr="00B51E6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140</w:t>
      </w:r>
      <w:r w:rsidR="0026409F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,2</w:t>
      </w:r>
      <w:r w:rsidR="00372CA9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</w:t>
      </w:r>
      <w:r w:rsidR="00760573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60664C" w:rsidRPr="00B51E6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руб. за 6 месяцев</w:t>
      </w:r>
    </w:p>
    <w:p w:rsidR="00EA66BE" w:rsidRPr="00B51E67" w:rsidRDefault="00EA66BE" w:rsidP="00CC540C">
      <w:pPr>
        <w:shd w:val="clear" w:color="auto" w:fill="FFFFFF"/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Предлагаем включить в смету по </w:t>
      </w:r>
      <w:r w:rsidR="00F65B7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коммунальному 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взносу </w:t>
      </w:r>
      <w:r w:rsidR="001F3AFC" w:rsidRPr="00B51E67">
        <w:rPr>
          <w:rFonts w:ascii="Times New Roman" w:hAnsi="Times New Roman" w:cs="Times New Roman"/>
          <w:b/>
          <w:sz w:val="26"/>
          <w:szCs w:val="26"/>
        </w:rPr>
        <w:t>с 01.01.2025 по 31.12.2025</w:t>
      </w:r>
      <w:r w:rsidR="0060664C" w:rsidRPr="00B51E67">
        <w:rPr>
          <w:rFonts w:ascii="Times New Roman" w:hAnsi="Times New Roman" w:cs="Times New Roman"/>
          <w:sz w:val="26"/>
          <w:szCs w:val="26"/>
        </w:rPr>
        <w:t xml:space="preserve"> </w:t>
      </w:r>
      <w:r w:rsidR="00365EDD"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участка </w:t>
      </w:r>
      <w:r w:rsidR="00760573"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</w:t>
      </w:r>
      <w:r w:rsidR="0026409F"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6</w:t>
      </w:r>
      <w:r w:rsidR="00372CA9"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</w:t>
      </w:r>
      <w:r w:rsidR="0020215C"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,0</w:t>
      </w:r>
      <w:r w:rsidR="00B55FD7"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0</w:t>
      </w:r>
      <w:r w:rsidR="000B0FB3"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рубль</w:t>
      </w:r>
      <w:r w:rsidRPr="00B51E6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B51E67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 </w:t>
      </w:r>
      <w:r w:rsidRPr="00B51E67">
        <w:rPr>
          <w:rFonts w:ascii="Times New Roman" w:hAnsi="Times New Roman" w:cs="Times New Roman"/>
          <w:sz w:val="26"/>
          <w:szCs w:val="26"/>
        </w:rPr>
        <w:t>компенсацию садоводами</w:t>
      </w:r>
      <w:r w:rsidR="000B0FB3" w:rsidRPr="00B51E67">
        <w:rPr>
          <w:rFonts w:ascii="Times New Roman" w:hAnsi="Times New Roman" w:cs="Times New Roman"/>
          <w:sz w:val="26"/>
          <w:szCs w:val="26"/>
        </w:rPr>
        <w:t xml:space="preserve"> затрат</w:t>
      </w:r>
      <w:r w:rsidRPr="00B51E67">
        <w:rPr>
          <w:rFonts w:ascii="Times New Roman" w:hAnsi="Times New Roman" w:cs="Times New Roman"/>
          <w:sz w:val="26"/>
          <w:szCs w:val="26"/>
        </w:rPr>
        <w:t xml:space="preserve"> за потреблённую электроэнергию.</w:t>
      </w:r>
      <w:r w:rsidRPr="00B51E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1536D3" w:rsidRPr="00B51E67" w:rsidRDefault="001536D3" w:rsidP="00CC540C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536D3" w:rsidRPr="00B51E67" w:rsidRDefault="001536D3" w:rsidP="00CC54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E2710D" w:rsidRPr="00B51E67" w:rsidRDefault="00E2710D" w:rsidP="00CC540C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51E67">
        <w:rPr>
          <w:rFonts w:ascii="Times New Roman" w:hAnsi="Times New Roman" w:cs="Times New Roman"/>
          <w:b/>
          <w:sz w:val="26"/>
          <w:szCs w:val="26"/>
        </w:rPr>
        <w:t xml:space="preserve">Председатель СНТ СН «Надежда» </w:t>
      </w:r>
    </w:p>
    <w:p w:rsidR="00E2710D" w:rsidRPr="00B51E67" w:rsidRDefault="00E2710D" w:rsidP="00CC540C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51E67">
        <w:rPr>
          <w:rFonts w:ascii="Times New Roman" w:hAnsi="Times New Roman" w:cs="Times New Roman"/>
          <w:b/>
          <w:sz w:val="26"/>
          <w:szCs w:val="26"/>
        </w:rPr>
        <w:t>Бойков Олег Алексеевич</w:t>
      </w:r>
    </w:p>
    <w:p w:rsidR="00DD4C5C" w:rsidRPr="00B51E67" w:rsidRDefault="00DD4C5C" w:rsidP="00CC540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sectPr w:rsidR="00DD4C5C" w:rsidRPr="00B51E67" w:rsidSect="000B0FB3">
      <w:pgSz w:w="11906" w:h="16838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E35E6E"/>
    <w:multiLevelType w:val="hybridMultilevel"/>
    <w:tmpl w:val="48DA57FA"/>
    <w:lvl w:ilvl="0" w:tplc="6778E8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91398"/>
    <w:multiLevelType w:val="hybridMultilevel"/>
    <w:tmpl w:val="AB0454B6"/>
    <w:lvl w:ilvl="0" w:tplc="46EC21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51A4A"/>
    <w:multiLevelType w:val="hybridMultilevel"/>
    <w:tmpl w:val="9F2E447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CB7898"/>
    <w:multiLevelType w:val="hybridMultilevel"/>
    <w:tmpl w:val="7FEE2E60"/>
    <w:lvl w:ilvl="0" w:tplc="F59644D8">
      <w:start w:val="321"/>
      <w:numFmt w:val="decimal"/>
      <w:lvlText w:val="%1"/>
      <w:lvlJc w:val="left"/>
      <w:pPr>
        <w:ind w:left="756" w:hanging="396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634F12E6"/>
    <w:multiLevelType w:val="hybridMultilevel"/>
    <w:tmpl w:val="4E6C1C86"/>
    <w:lvl w:ilvl="0" w:tplc="DAC0948C">
      <w:start w:val="321"/>
      <w:numFmt w:val="decimal"/>
      <w:lvlText w:val="%1"/>
      <w:lvlJc w:val="left"/>
      <w:pPr>
        <w:ind w:left="474" w:hanging="396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8" w:hanging="360"/>
      </w:pPr>
    </w:lvl>
    <w:lvl w:ilvl="2" w:tplc="0419001B" w:tentative="1">
      <w:start w:val="1"/>
      <w:numFmt w:val="lowerRoman"/>
      <w:lvlText w:val="%3."/>
      <w:lvlJc w:val="right"/>
      <w:pPr>
        <w:ind w:left="1878" w:hanging="180"/>
      </w:pPr>
    </w:lvl>
    <w:lvl w:ilvl="3" w:tplc="0419000F" w:tentative="1">
      <w:start w:val="1"/>
      <w:numFmt w:val="decimal"/>
      <w:lvlText w:val="%4."/>
      <w:lvlJc w:val="left"/>
      <w:pPr>
        <w:ind w:left="2598" w:hanging="360"/>
      </w:pPr>
    </w:lvl>
    <w:lvl w:ilvl="4" w:tplc="04190019" w:tentative="1">
      <w:start w:val="1"/>
      <w:numFmt w:val="lowerLetter"/>
      <w:lvlText w:val="%5."/>
      <w:lvlJc w:val="left"/>
      <w:pPr>
        <w:ind w:left="3318" w:hanging="360"/>
      </w:pPr>
    </w:lvl>
    <w:lvl w:ilvl="5" w:tplc="0419001B" w:tentative="1">
      <w:start w:val="1"/>
      <w:numFmt w:val="lowerRoman"/>
      <w:lvlText w:val="%6."/>
      <w:lvlJc w:val="right"/>
      <w:pPr>
        <w:ind w:left="4038" w:hanging="180"/>
      </w:pPr>
    </w:lvl>
    <w:lvl w:ilvl="6" w:tplc="0419000F" w:tentative="1">
      <w:start w:val="1"/>
      <w:numFmt w:val="decimal"/>
      <w:lvlText w:val="%7."/>
      <w:lvlJc w:val="left"/>
      <w:pPr>
        <w:ind w:left="4758" w:hanging="360"/>
      </w:pPr>
    </w:lvl>
    <w:lvl w:ilvl="7" w:tplc="04190019" w:tentative="1">
      <w:start w:val="1"/>
      <w:numFmt w:val="lowerLetter"/>
      <w:lvlText w:val="%8."/>
      <w:lvlJc w:val="left"/>
      <w:pPr>
        <w:ind w:left="5478" w:hanging="360"/>
      </w:pPr>
    </w:lvl>
    <w:lvl w:ilvl="8" w:tplc="0419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12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74C86D77"/>
    <w:multiLevelType w:val="hybridMultilevel"/>
    <w:tmpl w:val="7910FF86"/>
    <w:lvl w:ilvl="0" w:tplc="A7A88D04">
      <w:start w:val="321"/>
      <w:numFmt w:val="decimal"/>
      <w:lvlText w:val="%1"/>
      <w:lvlJc w:val="left"/>
      <w:pPr>
        <w:ind w:left="756" w:hanging="396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7"/>
  </w:num>
  <w:num w:numId="5">
    <w:abstractNumId w:val="12"/>
  </w:num>
  <w:num w:numId="6">
    <w:abstractNumId w:val="15"/>
  </w:num>
  <w:num w:numId="7">
    <w:abstractNumId w:val="6"/>
  </w:num>
  <w:num w:numId="8">
    <w:abstractNumId w:val="14"/>
  </w:num>
  <w:num w:numId="9">
    <w:abstractNumId w:val="16"/>
  </w:num>
  <w:num w:numId="10">
    <w:abstractNumId w:val="10"/>
  </w:num>
  <w:num w:numId="11">
    <w:abstractNumId w:val="3"/>
  </w:num>
  <w:num w:numId="12">
    <w:abstractNumId w:val="1"/>
  </w:num>
  <w:num w:numId="13">
    <w:abstractNumId w:val="9"/>
  </w:num>
  <w:num w:numId="14">
    <w:abstractNumId w:val="2"/>
  </w:num>
  <w:num w:numId="15">
    <w:abstractNumId w:val="4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4338"/>
    <w:rsid w:val="0001749B"/>
    <w:rsid w:val="00024620"/>
    <w:rsid w:val="00042588"/>
    <w:rsid w:val="00065992"/>
    <w:rsid w:val="00066AF6"/>
    <w:rsid w:val="000830E3"/>
    <w:rsid w:val="000A13CE"/>
    <w:rsid w:val="000B0FB3"/>
    <w:rsid w:val="000B3200"/>
    <w:rsid w:val="000F1B8D"/>
    <w:rsid w:val="00103672"/>
    <w:rsid w:val="0012395C"/>
    <w:rsid w:val="001252C1"/>
    <w:rsid w:val="001363C1"/>
    <w:rsid w:val="001536D3"/>
    <w:rsid w:val="00173881"/>
    <w:rsid w:val="0018364E"/>
    <w:rsid w:val="00184FB0"/>
    <w:rsid w:val="00191B90"/>
    <w:rsid w:val="001B682E"/>
    <w:rsid w:val="001D2269"/>
    <w:rsid w:val="001E2945"/>
    <w:rsid w:val="001E5F39"/>
    <w:rsid w:val="001F295B"/>
    <w:rsid w:val="001F3AFC"/>
    <w:rsid w:val="0020215C"/>
    <w:rsid w:val="0020353E"/>
    <w:rsid w:val="002157D7"/>
    <w:rsid w:val="00216009"/>
    <w:rsid w:val="0023378D"/>
    <w:rsid w:val="00240A2B"/>
    <w:rsid w:val="00250408"/>
    <w:rsid w:val="0026409F"/>
    <w:rsid w:val="0027517A"/>
    <w:rsid w:val="002802BE"/>
    <w:rsid w:val="0028048D"/>
    <w:rsid w:val="002D4276"/>
    <w:rsid w:val="002F032D"/>
    <w:rsid w:val="002F31F7"/>
    <w:rsid w:val="00326E99"/>
    <w:rsid w:val="003272D0"/>
    <w:rsid w:val="00327DEC"/>
    <w:rsid w:val="0034430F"/>
    <w:rsid w:val="00365EDD"/>
    <w:rsid w:val="00372CA9"/>
    <w:rsid w:val="00387EE2"/>
    <w:rsid w:val="003C538F"/>
    <w:rsid w:val="003F1E08"/>
    <w:rsid w:val="003F2F2A"/>
    <w:rsid w:val="0040158F"/>
    <w:rsid w:val="00410B17"/>
    <w:rsid w:val="004500E6"/>
    <w:rsid w:val="004A7D46"/>
    <w:rsid w:val="004D2470"/>
    <w:rsid w:val="005011F4"/>
    <w:rsid w:val="00533385"/>
    <w:rsid w:val="00550CE6"/>
    <w:rsid w:val="00551B48"/>
    <w:rsid w:val="00571917"/>
    <w:rsid w:val="0057290D"/>
    <w:rsid w:val="0059531B"/>
    <w:rsid w:val="005A41BD"/>
    <w:rsid w:val="005E67FE"/>
    <w:rsid w:val="005F10B0"/>
    <w:rsid w:val="005F34E5"/>
    <w:rsid w:val="0060664C"/>
    <w:rsid w:val="006113CF"/>
    <w:rsid w:val="00615B94"/>
    <w:rsid w:val="006210E3"/>
    <w:rsid w:val="00622183"/>
    <w:rsid w:val="006433DC"/>
    <w:rsid w:val="00655978"/>
    <w:rsid w:val="00662418"/>
    <w:rsid w:val="006664BD"/>
    <w:rsid w:val="0069011D"/>
    <w:rsid w:val="006D3A73"/>
    <w:rsid w:val="006F5AEE"/>
    <w:rsid w:val="0071164F"/>
    <w:rsid w:val="0073155E"/>
    <w:rsid w:val="007429CA"/>
    <w:rsid w:val="0075700A"/>
    <w:rsid w:val="00760573"/>
    <w:rsid w:val="0076132A"/>
    <w:rsid w:val="007738F1"/>
    <w:rsid w:val="00806640"/>
    <w:rsid w:val="00810E82"/>
    <w:rsid w:val="00831A01"/>
    <w:rsid w:val="00835A8A"/>
    <w:rsid w:val="00864EAD"/>
    <w:rsid w:val="00876AC6"/>
    <w:rsid w:val="008C7533"/>
    <w:rsid w:val="008F6AD1"/>
    <w:rsid w:val="008F71F6"/>
    <w:rsid w:val="00902758"/>
    <w:rsid w:val="00985C73"/>
    <w:rsid w:val="0099195E"/>
    <w:rsid w:val="00992ED5"/>
    <w:rsid w:val="009F61C6"/>
    <w:rsid w:val="00A031AC"/>
    <w:rsid w:val="00A42BDB"/>
    <w:rsid w:val="00A82380"/>
    <w:rsid w:val="00AA05F8"/>
    <w:rsid w:val="00B253B2"/>
    <w:rsid w:val="00B44B65"/>
    <w:rsid w:val="00B51E67"/>
    <w:rsid w:val="00B55FD7"/>
    <w:rsid w:val="00B67BDD"/>
    <w:rsid w:val="00B867E2"/>
    <w:rsid w:val="00B95D13"/>
    <w:rsid w:val="00BA024B"/>
    <w:rsid w:val="00BD2DEC"/>
    <w:rsid w:val="00BE2594"/>
    <w:rsid w:val="00BE68C0"/>
    <w:rsid w:val="00BF1BD2"/>
    <w:rsid w:val="00BF3310"/>
    <w:rsid w:val="00C203CE"/>
    <w:rsid w:val="00C417BC"/>
    <w:rsid w:val="00C466C5"/>
    <w:rsid w:val="00C51A6B"/>
    <w:rsid w:val="00C64510"/>
    <w:rsid w:val="00C7416C"/>
    <w:rsid w:val="00C7449B"/>
    <w:rsid w:val="00CC540C"/>
    <w:rsid w:val="00CD5FA1"/>
    <w:rsid w:val="00CF0FF0"/>
    <w:rsid w:val="00CF3539"/>
    <w:rsid w:val="00D23FEA"/>
    <w:rsid w:val="00D320CD"/>
    <w:rsid w:val="00D44582"/>
    <w:rsid w:val="00D5171D"/>
    <w:rsid w:val="00D7686A"/>
    <w:rsid w:val="00D87F22"/>
    <w:rsid w:val="00DA676A"/>
    <w:rsid w:val="00DC79E1"/>
    <w:rsid w:val="00DD4C5C"/>
    <w:rsid w:val="00DE1083"/>
    <w:rsid w:val="00DE2721"/>
    <w:rsid w:val="00E02093"/>
    <w:rsid w:val="00E1491A"/>
    <w:rsid w:val="00E2710D"/>
    <w:rsid w:val="00E34C2B"/>
    <w:rsid w:val="00E41FDB"/>
    <w:rsid w:val="00E61DFF"/>
    <w:rsid w:val="00E915C3"/>
    <w:rsid w:val="00EA66BE"/>
    <w:rsid w:val="00F116FD"/>
    <w:rsid w:val="00F56B11"/>
    <w:rsid w:val="00F56CCB"/>
    <w:rsid w:val="00F646F6"/>
    <w:rsid w:val="00F64CE5"/>
    <w:rsid w:val="00F65B7F"/>
    <w:rsid w:val="00F724F3"/>
    <w:rsid w:val="00F9157B"/>
    <w:rsid w:val="00F94130"/>
    <w:rsid w:val="00FF5AB0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35A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  <w:style w:type="character" w:customStyle="1" w:styleId="slaquo">
    <w:name w:val="slaquo"/>
    <w:basedOn w:val="a0"/>
    <w:rsid w:val="00BE68C0"/>
  </w:style>
  <w:style w:type="character" w:customStyle="1" w:styleId="hlaquo">
    <w:name w:val="hlaquo"/>
    <w:basedOn w:val="a0"/>
    <w:rsid w:val="00BE68C0"/>
  </w:style>
  <w:style w:type="character" w:customStyle="1" w:styleId="sbrace">
    <w:name w:val="sbrace"/>
    <w:basedOn w:val="a0"/>
    <w:rsid w:val="00BE68C0"/>
  </w:style>
  <w:style w:type="character" w:customStyle="1" w:styleId="hbrace">
    <w:name w:val="hbrace"/>
    <w:basedOn w:val="a0"/>
    <w:rsid w:val="00BE68C0"/>
  </w:style>
  <w:style w:type="paragraph" w:customStyle="1" w:styleId="blockblock-3c">
    <w:name w:val="block__block-3c"/>
    <w:basedOn w:val="a"/>
    <w:rsid w:val="0012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5A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E80BC-6514-465D-9AC1-18F353B7D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1142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44</cp:revision>
  <dcterms:created xsi:type="dcterms:W3CDTF">2024-04-07T07:06:00Z</dcterms:created>
  <dcterms:modified xsi:type="dcterms:W3CDTF">2025-05-09T13:47:00Z</dcterms:modified>
</cp:coreProperties>
</file>