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95E" w:rsidRPr="00D45DCC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45DCC">
        <w:rPr>
          <w:rFonts w:ascii="Times New Roman" w:hAnsi="Times New Roman" w:cs="Times New Roman"/>
          <w:b/>
          <w:sz w:val="26"/>
          <w:szCs w:val="26"/>
        </w:rPr>
        <w:t xml:space="preserve">Финансово-экономическое обоснование к приходно-расходной смете </w:t>
      </w:r>
      <w:r w:rsidR="00A82380" w:rsidRPr="00D45DCC">
        <w:rPr>
          <w:rFonts w:ascii="Times New Roman" w:hAnsi="Times New Roman" w:cs="Times New Roman"/>
          <w:b/>
          <w:sz w:val="26"/>
          <w:szCs w:val="26"/>
        </w:rPr>
        <w:t xml:space="preserve">по </w:t>
      </w:r>
      <w:r w:rsidR="00D45DCC" w:rsidRPr="00D45DCC">
        <w:rPr>
          <w:rFonts w:ascii="Times New Roman" w:hAnsi="Times New Roman" w:cs="Times New Roman"/>
          <w:b/>
          <w:sz w:val="26"/>
          <w:szCs w:val="26"/>
        </w:rPr>
        <w:t>целевому</w:t>
      </w:r>
      <w:r w:rsidR="00A82380" w:rsidRPr="00D45DCC">
        <w:rPr>
          <w:rFonts w:ascii="Times New Roman" w:hAnsi="Times New Roman" w:cs="Times New Roman"/>
          <w:b/>
          <w:sz w:val="26"/>
          <w:szCs w:val="26"/>
        </w:rPr>
        <w:t xml:space="preserve"> взносу </w:t>
      </w:r>
      <w:r w:rsidRPr="00D45DCC">
        <w:rPr>
          <w:rFonts w:ascii="Times New Roman" w:hAnsi="Times New Roman" w:cs="Times New Roman"/>
          <w:b/>
          <w:sz w:val="26"/>
          <w:szCs w:val="26"/>
        </w:rPr>
        <w:t xml:space="preserve">на период </w:t>
      </w:r>
      <w:r w:rsidR="00791583" w:rsidRPr="00D45DCC">
        <w:rPr>
          <w:rFonts w:ascii="Times New Roman" w:hAnsi="Times New Roman" w:cs="Times New Roman"/>
          <w:b/>
          <w:sz w:val="26"/>
          <w:szCs w:val="26"/>
        </w:rPr>
        <w:t>с 01.01.2025 по 31.12.2025</w:t>
      </w:r>
      <w:r w:rsidR="00BE68C0" w:rsidRPr="00D45DCC">
        <w:rPr>
          <w:rFonts w:ascii="Times New Roman" w:hAnsi="Times New Roman" w:cs="Times New Roman"/>
          <w:b/>
          <w:sz w:val="26"/>
          <w:szCs w:val="26"/>
        </w:rPr>
        <w:t xml:space="preserve"> год </w:t>
      </w:r>
      <w:r w:rsidRPr="00D45DCC">
        <w:rPr>
          <w:rFonts w:ascii="Times New Roman" w:hAnsi="Times New Roman" w:cs="Times New Roman"/>
          <w:b/>
          <w:sz w:val="26"/>
          <w:szCs w:val="26"/>
        </w:rPr>
        <w:t>С</w:t>
      </w:r>
      <w:r w:rsidR="00BE68C0" w:rsidRPr="00D45DCC">
        <w:rPr>
          <w:rFonts w:ascii="Times New Roman" w:hAnsi="Times New Roman" w:cs="Times New Roman"/>
          <w:b/>
          <w:sz w:val="26"/>
          <w:szCs w:val="26"/>
        </w:rPr>
        <w:t>Н</w:t>
      </w:r>
      <w:r w:rsidRPr="00D45DCC">
        <w:rPr>
          <w:rFonts w:ascii="Times New Roman" w:hAnsi="Times New Roman" w:cs="Times New Roman"/>
          <w:b/>
          <w:sz w:val="26"/>
          <w:szCs w:val="26"/>
        </w:rPr>
        <w:t xml:space="preserve">Т </w:t>
      </w:r>
      <w:r w:rsidR="00BE68C0" w:rsidRPr="00D45DCC">
        <w:rPr>
          <w:rFonts w:ascii="Times New Roman" w:hAnsi="Times New Roman" w:cs="Times New Roman"/>
          <w:b/>
          <w:sz w:val="26"/>
          <w:szCs w:val="26"/>
        </w:rPr>
        <w:t xml:space="preserve">СН </w:t>
      </w:r>
      <w:r w:rsidRPr="00D45DCC">
        <w:rPr>
          <w:rFonts w:ascii="Times New Roman" w:hAnsi="Times New Roman" w:cs="Times New Roman"/>
          <w:b/>
          <w:sz w:val="26"/>
          <w:szCs w:val="26"/>
        </w:rPr>
        <w:t>«Надежда»</w:t>
      </w:r>
    </w:p>
    <w:p w:rsidR="00DD4C5C" w:rsidRPr="00D45DCC" w:rsidRDefault="00DD4C5C" w:rsidP="00DD4C5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72D0" w:rsidRPr="00D45DCC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</w:pP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Настоящее финансово-экономическое обоснование является неотъемлемой частью </w:t>
      </w:r>
      <w:r w:rsidRPr="00D45DCC">
        <w:rPr>
          <w:rFonts w:ascii="Times New Roman" w:hAnsi="Times New Roman" w:cs="Times New Roman"/>
          <w:sz w:val="26"/>
          <w:szCs w:val="26"/>
        </w:rPr>
        <w:t xml:space="preserve">приходно-расходной сметы на период с </w:t>
      </w:r>
      <w:r w:rsidR="00791583" w:rsidRPr="00D45DCC">
        <w:rPr>
          <w:rFonts w:ascii="Times New Roman" w:hAnsi="Times New Roman" w:cs="Times New Roman"/>
          <w:b/>
          <w:sz w:val="26"/>
          <w:szCs w:val="26"/>
        </w:rPr>
        <w:t>01.01.2025</w:t>
      </w:r>
      <w:r w:rsidR="00D23FEA" w:rsidRPr="00D45DCC">
        <w:rPr>
          <w:rFonts w:ascii="Times New Roman" w:hAnsi="Times New Roman" w:cs="Times New Roman"/>
          <w:b/>
          <w:sz w:val="26"/>
          <w:szCs w:val="26"/>
        </w:rPr>
        <w:t xml:space="preserve"> по</w:t>
      </w:r>
      <w:r w:rsidR="00791583" w:rsidRPr="00D45DCC">
        <w:rPr>
          <w:rFonts w:ascii="Times New Roman" w:hAnsi="Times New Roman" w:cs="Times New Roman"/>
          <w:b/>
          <w:sz w:val="26"/>
          <w:szCs w:val="26"/>
        </w:rPr>
        <w:t xml:space="preserve"> 31.12.2025</w:t>
      </w:r>
      <w:r w:rsidR="00BE68C0" w:rsidRPr="00D45DCC">
        <w:rPr>
          <w:rFonts w:ascii="Times New Roman" w:hAnsi="Times New Roman" w:cs="Times New Roman"/>
          <w:sz w:val="26"/>
          <w:szCs w:val="26"/>
        </w:rPr>
        <w:t xml:space="preserve"> год </w:t>
      </w:r>
      <w:r w:rsidRPr="00D45DCC">
        <w:rPr>
          <w:rFonts w:ascii="Times New Roman" w:hAnsi="Times New Roman" w:cs="Times New Roman"/>
          <w:sz w:val="26"/>
          <w:szCs w:val="26"/>
        </w:rPr>
        <w:t>С</w:t>
      </w:r>
      <w:r w:rsidR="00BE68C0" w:rsidRPr="00D45DCC">
        <w:rPr>
          <w:rFonts w:ascii="Times New Roman" w:hAnsi="Times New Roman" w:cs="Times New Roman"/>
          <w:sz w:val="26"/>
          <w:szCs w:val="26"/>
        </w:rPr>
        <w:t>Н</w:t>
      </w:r>
      <w:r w:rsidRPr="00D45DCC">
        <w:rPr>
          <w:rFonts w:ascii="Times New Roman" w:hAnsi="Times New Roman" w:cs="Times New Roman"/>
          <w:sz w:val="26"/>
          <w:szCs w:val="26"/>
        </w:rPr>
        <w:t>Т</w:t>
      </w:r>
      <w:r w:rsidR="00BE68C0" w:rsidRPr="00D45DCC">
        <w:rPr>
          <w:rFonts w:ascii="Times New Roman" w:hAnsi="Times New Roman" w:cs="Times New Roman"/>
          <w:sz w:val="26"/>
          <w:szCs w:val="26"/>
        </w:rPr>
        <w:t xml:space="preserve"> СН</w:t>
      </w:r>
      <w:r w:rsidRPr="00D45DCC">
        <w:rPr>
          <w:rFonts w:ascii="Times New Roman" w:hAnsi="Times New Roman" w:cs="Times New Roman"/>
          <w:sz w:val="26"/>
          <w:szCs w:val="26"/>
        </w:rPr>
        <w:t xml:space="preserve"> «Надежда»</w:t>
      </w:r>
      <w:r w:rsidR="00E61DFF" w:rsidRPr="00D45DCC">
        <w:rPr>
          <w:rFonts w:ascii="Times New Roman" w:hAnsi="Times New Roman" w:cs="Times New Roman"/>
          <w:sz w:val="26"/>
          <w:szCs w:val="26"/>
        </w:rPr>
        <w:t xml:space="preserve">, подготовлено в соответствии </w:t>
      </w:r>
      <w:r w:rsidR="00E61DFF" w:rsidRPr="00D45DC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со ст. 14 </w:t>
      </w:r>
      <w:r w:rsidR="00E61DFF" w:rsidRPr="00D45DCC">
        <w:rPr>
          <w:rFonts w:ascii="Times New Roman" w:hAnsi="Times New Roman" w:cs="Times New Roman"/>
          <w:sz w:val="26"/>
          <w:szCs w:val="26"/>
        </w:rPr>
        <w:t xml:space="preserve">ФЗ-217 от 29.07.2017 </w:t>
      </w:r>
      <w:r w:rsidR="00A82380" w:rsidRPr="00D45DCC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«</w:t>
      </w:r>
      <w:r w:rsidR="00E61DFF" w:rsidRPr="00D45DCC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О ведении гражданами садоводства и огородничества для собственных нужд и о внесении изменений в отдельные законодате</w:t>
      </w:r>
      <w:r w:rsidR="00A82380" w:rsidRPr="00D45DCC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>льные акты Российской Федерации»</w:t>
      </w:r>
      <w:r w:rsidR="00E61DFF" w:rsidRPr="00D45DCC">
        <w:rPr>
          <w:rFonts w:ascii="Times New Roman" w:eastAsia="Times New Roman" w:hAnsi="Times New Roman" w:cs="Times New Roman"/>
          <w:bCs/>
          <w:sz w:val="26"/>
          <w:szCs w:val="26"/>
          <w:u w:val="single"/>
          <w:shd w:val="clear" w:color="auto" w:fill="FFFFFF"/>
          <w:lang w:eastAsia="ru-RU"/>
        </w:rPr>
        <w:t xml:space="preserve"> </w:t>
      </w:r>
      <w:r w:rsidR="00E61DFF" w:rsidRPr="00D45DC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в рамках ведения финан</w:t>
      </w:r>
      <w:r w:rsidR="00A82380" w:rsidRPr="00D45DC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сово-хозяйственной деятельности </w:t>
      </w:r>
      <w:r w:rsidR="00E61DFF" w:rsidRPr="00D45DCC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товарищества. Целевой</w:t>
      </w:r>
      <w:r w:rsidR="00E61DFF" w:rsidRPr="00D45DC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</w:t>
      </w:r>
      <w:r w:rsidR="00E61DFF" w:rsidRPr="00D45DCC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взнос</w:t>
      </w:r>
      <w:r w:rsidR="00E61DFF" w:rsidRPr="00D45DC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 являются разовым платежом, п</w:t>
      </w:r>
      <w:r w:rsidR="00A82380" w:rsidRPr="00D45DC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 xml:space="preserve">окрывающим нерегулярные расходы </w:t>
      </w:r>
      <w:r w:rsidR="00A82380" w:rsidRPr="00D45DCC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Т</w:t>
      </w:r>
      <w:r w:rsidR="00E61DFF" w:rsidRPr="00D45DCC">
        <w:rPr>
          <w:rFonts w:ascii="Times New Roman" w:hAnsi="Times New Roman" w:cs="Times New Roman"/>
          <w:bCs/>
          <w:color w:val="333333"/>
          <w:sz w:val="26"/>
          <w:szCs w:val="26"/>
          <w:shd w:val="clear" w:color="auto" w:fill="FFFFFF"/>
        </w:rPr>
        <w:t>оварищества</w:t>
      </w:r>
      <w:r w:rsidR="003272D0" w:rsidRPr="00D45DCC">
        <w:rPr>
          <w:rFonts w:ascii="Times New Roman" w:hAnsi="Times New Roman" w:cs="Times New Roman"/>
          <w:color w:val="333333"/>
          <w:sz w:val="26"/>
          <w:szCs w:val="26"/>
          <w:shd w:val="clear" w:color="auto" w:fill="FFFFFF"/>
        </w:rPr>
        <w:t>.</w:t>
      </w:r>
    </w:p>
    <w:p w:rsidR="00DD4C5C" w:rsidRPr="00D45DCC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Все данные, а также стоимостные величины в данном документе взяты </w:t>
      </w:r>
      <w:r w:rsidR="00EA66BE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затратным или тарифным методом</w:t>
      </w:r>
      <w:r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DD4C5C" w:rsidRPr="00D45DCC" w:rsidRDefault="00DD4C5C" w:rsidP="00F56B11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Размер </w:t>
      </w:r>
      <w:r w:rsidR="00D45DCC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целевого</w:t>
      </w:r>
      <w:r w:rsidR="00864EAD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взноса </w:t>
      </w:r>
      <w:r w:rsidR="00F56CCB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рассчитан, как тариф </w:t>
      </w:r>
      <w:r w:rsidR="00F56CCB" w:rsidRPr="00D45DC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за од</w:t>
      </w:r>
      <w:r w:rsidR="00864EAD" w:rsidRPr="00D45DC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ин участок</w:t>
      </w:r>
      <w:r w:rsidR="00EA66BE" w:rsidRPr="00D45DC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/одного собственника</w:t>
      </w:r>
      <w:r w:rsidR="00F56CCB" w:rsidRPr="00D45DCC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,</w:t>
      </w:r>
      <w:r w:rsidR="00864EAD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находящий</w:t>
      </w:r>
      <w:r w:rsidR="00BE68C0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ся в границах территории </w:t>
      </w:r>
      <w:r w:rsidR="00F56CCB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С</w:t>
      </w:r>
      <w:r w:rsidR="00BE68C0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="00F56CCB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Т</w:t>
      </w:r>
      <w:r w:rsidR="00BE68C0" w:rsidRPr="00D45DCC">
        <w:rPr>
          <w:rFonts w:ascii="Times New Roman" w:hAnsi="Times New Roman" w:cs="Times New Roman"/>
          <w:sz w:val="26"/>
          <w:szCs w:val="26"/>
        </w:rPr>
        <w:t xml:space="preserve"> СН «Надежда»</w:t>
      </w:r>
      <w:r w:rsidR="00F56CCB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и не зависит от количества </w:t>
      </w:r>
      <w:r w:rsidR="00864EAD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соток</w:t>
      </w:r>
      <w:r w:rsidR="00F56CCB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, находящихся в собственности одного правообладателя – физического лица.</w:t>
      </w:r>
    </w:p>
    <w:p w:rsidR="00DD4C5C" w:rsidRPr="00D45DCC" w:rsidRDefault="00F56CCB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Финансово-экономическое обоснование лежит в о</w:t>
      </w:r>
      <w:r w:rsidR="00BE68C0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снове приходно-расходной сметы 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Т </w:t>
      </w:r>
      <w:r w:rsidR="00BE68C0" w:rsidRPr="00D45DCC">
        <w:rPr>
          <w:rFonts w:ascii="Times New Roman" w:hAnsi="Times New Roman" w:cs="Times New Roman"/>
          <w:sz w:val="26"/>
          <w:szCs w:val="26"/>
        </w:rPr>
        <w:t xml:space="preserve">СН «Надежда» 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и не может быть использовано в обосновании снижения стоимости тарифа для отдельных правообладателей земельных </w:t>
      </w:r>
      <w:r w:rsidR="00BE68C0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участков в границах территории 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</w:t>
      </w:r>
      <w:r w:rsidR="00BE68C0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Н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Т</w:t>
      </w:r>
      <w:r w:rsidR="00BE68C0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СН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«Надежда» под предлогом неиспользования или отсутствием необходимости использования тех или иных услуг, предусмотренных приходно-расходной сметой.</w:t>
      </w:r>
    </w:p>
    <w:p w:rsidR="0040158F" w:rsidRPr="00D45DCC" w:rsidRDefault="0040158F" w:rsidP="0040158F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74"/>
        <w:gridCol w:w="2282"/>
        <w:gridCol w:w="3685"/>
        <w:gridCol w:w="2404"/>
      </w:tblGrid>
      <w:tr w:rsidR="0040158F" w:rsidRPr="00D45DCC" w:rsidTr="00E148EF">
        <w:trPr>
          <w:trHeight w:val="297"/>
        </w:trPr>
        <w:tc>
          <w:tcPr>
            <w:tcW w:w="974" w:type="dxa"/>
          </w:tcPr>
          <w:p w:rsidR="0040158F" w:rsidRPr="00D45DCC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№ п/п</w:t>
            </w:r>
          </w:p>
        </w:tc>
        <w:tc>
          <w:tcPr>
            <w:tcW w:w="2282" w:type="dxa"/>
          </w:tcPr>
          <w:p w:rsidR="0040158F" w:rsidRPr="00D45DCC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Целевой взнос</w:t>
            </w:r>
          </w:p>
        </w:tc>
        <w:tc>
          <w:tcPr>
            <w:tcW w:w="3685" w:type="dxa"/>
          </w:tcPr>
          <w:p w:rsidR="0040158F" w:rsidRPr="00D45DCC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Цель</w:t>
            </w:r>
          </w:p>
        </w:tc>
        <w:tc>
          <w:tcPr>
            <w:tcW w:w="2404" w:type="dxa"/>
          </w:tcPr>
          <w:p w:rsidR="0040158F" w:rsidRPr="00D45DCC" w:rsidRDefault="0040158F" w:rsidP="0040158F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Размер</w:t>
            </w:r>
          </w:p>
        </w:tc>
      </w:tr>
      <w:tr w:rsidR="00E148EF" w:rsidRPr="00D45DCC" w:rsidTr="00E148EF">
        <w:trPr>
          <w:trHeight w:val="598"/>
        </w:trPr>
        <w:tc>
          <w:tcPr>
            <w:tcW w:w="974" w:type="dxa"/>
          </w:tcPr>
          <w:p w:rsidR="00E148EF" w:rsidRPr="00D45DCC" w:rsidRDefault="00E148EF" w:rsidP="002D14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2282" w:type="dxa"/>
          </w:tcPr>
          <w:p w:rsidR="00E148EF" w:rsidRPr="00D45DCC" w:rsidRDefault="003E5203" w:rsidP="00E148EF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>Замена</w:t>
            </w:r>
            <w:r w:rsidR="00E148EF" w:rsidRPr="00D45DCC"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  <w:t xml:space="preserve"> сети линий электропередач, расположенных в границах Товарищества, СНТ СН «Надежда», </w:t>
            </w:r>
          </w:p>
        </w:tc>
        <w:tc>
          <w:tcPr>
            <w:tcW w:w="3685" w:type="dxa"/>
          </w:tcPr>
          <w:p w:rsidR="00E148EF" w:rsidRPr="00D45DCC" w:rsidRDefault="00E148EF" w:rsidP="00E148EF">
            <w:pPr>
              <w:pStyle w:val="blockblock-3c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6"/>
                <w:szCs w:val="26"/>
              </w:rPr>
            </w:pPr>
            <w:r w:rsidRPr="00D45DCC">
              <w:rPr>
                <w:sz w:val="26"/>
                <w:szCs w:val="26"/>
                <w:shd w:val="clear" w:color="auto" w:fill="FFFFFF"/>
              </w:rPr>
              <w:t>В соответствии с 69-ФЗ «О пожарной безопасности», 123-ФЗ «Технический регламент о требованиях пожарной безопасности», и других нормативных документов</w:t>
            </w:r>
            <w:r w:rsidRPr="00D45DCC">
              <w:rPr>
                <w:color w:val="000000"/>
                <w:sz w:val="26"/>
                <w:szCs w:val="26"/>
              </w:rPr>
              <w:t xml:space="preserve"> </w:t>
            </w:r>
            <w:r w:rsidRPr="00D45DCC">
              <w:rPr>
                <w:sz w:val="26"/>
                <w:szCs w:val="26"/>
              </w:rPr>
              <w:t>требуется срочная замена некоторых опор ЛЭП</w:t>
            </w:r>
            <w:r w:rsidRPr="00D45DCC">
              <w:rPr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2404" w:type="dxa"/>
          </w:tcPr>
          <w:p w:rsidR="003B1534" w:rsidRPr="00D45DCC" w:rsidRDefault="00E148EF" w:rsidP="00380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3 195 634,59 руб.</w:t>
            </w:r>
          </w:p>
          <w:p w:rsidR="003B1534" w:rsidRPr="00D45DCC" w:rsidRDefault="003B1534" w:rsidP="003805B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(</w:t>
            </w:r>
            <w:r w:rsidR="0063121A" w:rsidRPr="00D45DCC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4 043 746,20 </w:t>
            </w:r>
            <w:r w:rsidR="0063121A"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>руб</w:t>
            </w:r>
            <w:r w:rsidRPr="00D45DCC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.)</w:t>
            </w:r>
          </w:p>
          <w:p w:rsidR="00E148EF" w:rsidRPr="00D45DCC" w:rsidRDefault="00E148EF" w:rsidP="003805B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  <w:r w:rsidRPr="00D45DC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в соответствии с локально-сметным расчетом</w:t>
            </w:r>
          </w:p>
          <w:p w:rsidR="00E148EF" w:rsidRPr="00D45DCC" w:rsidRDefault="00E148EF" w:rsidP="003805B5">
            <w:pPr>
              <w:shd w:val="clear" w:color="auto" w:fill="FFFFFF"/>
              <w:tabs>
                <w:tab w:val="left" w:pos="993"/>
              </w:tabs>
              <w:ind w:firstLine="567"/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</w:p>
          <w:p w:rsidR="00E148EF" w:rsidRPr="00D45DCC" w:rsidRDefault="00E148EF" w:rsidP="003805B5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</w:pPr>
          </w:p>
        </w:tc>
      </w:tr>
      <w:tr w:rsidR="00E148EF" w:rsidRPr="00D45DCC" w:rsidTr="00E148EF">
        <w:trPr>
          <w:trHeight w:val="597"/>
        </w:trPr>
        <w:tc>
          <w:tcPr>
            <w:tcW w:w="974" w:type="dxa"/>
          </w:tcPr>
          <w:p w:rsidR="00E148EF" w:rsidRPr="00D45DCC" w:rsidRDefault="003B1534" w:rsidP="002D14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1.1.</w:t>
            </w:r>
          </w:p>
        </w:tc>
        <w:tc>
          <w:tcPr>
            <w:tcW w:w="2282" w:type="dxa"/>
          </w:tcPr>
          <w:p w:rsidR="00E148EF" w:rsidRPr="00D45DCC" w:rsidRDefault="00E148EF" w:rsidP="00F3235E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D45DCC">
              <w:rPr>
                <w:rFonts w:ascii="Times New Roman" w:hAnsi="Times New Roman" w:cs="Times New Roman"/>
                <w:sz w:val="26"/>
                <w:szCs w:val="26"/>
              </w:rPr>
              <w:t>улиц</w:t>
            </w:r>
            <w:r w:rsidRPr="00D45DC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8, 21, 27, 30, 31, 33, 36, 37</w:t>
            </w:r>
          </w:p>
        </w:tc>
        <w:tc>
          <w:tcPr>
            <w:tcW w:w="3685" w:type="dxa"/>
          </w:tcPr>
          <w:p w:rsidR="003B1534" w:rsidRPr="00D45DCC" w:rsidRDefault="003B1534" w:rsidP="003B153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3 195 634,59 руб. </w:t>
            </w:r>
          </w:p>
          <w:p w:rsidR="00E148EF" w:rsidRPr="00D45DCC" w:rsidRDefault="00E148EF" w:rsidP="00325AEF">
            <w:pPr>
              <w:pStyle w:val="blockblock-3c"/>
              <w:shd w:val="clear" w:color="auto" w:fill="FFFFFF"/>
              <w:spacing w:before="0" w:beforeAutospacing="0" w:after="0" w:afterAutospacing="0"/>
              <w:jc w:val="center"/>
              <w:rPr>
                <w:sz w:val="26"/>
                <w:szCs w:val="26"/>
                <w:shd w:val="clear" w:color="auto" w:fill="FFFFFF"/>
              </w:rPr>
            </w:pPr>
          </w:p>
        </w:tc>
        <w:tc>
          <w:tcPr>
            <w:tcW w:w="2404" w:type="dxa"/>
          </w:tcPr>
          <w:p w:rsidR="00E148EF" w:rsidRPr="00D45DCC" w:rsidRDefault="00E148EF" w:rsidP="003805B5">
            <w:pPr>
              <w:shd w:val="clear" w:color="auto" w:fill="FFFFFF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DC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(</w:t>
            </w:r>
            <w:r w:rsidR="00313EA3" w:rsidRPr="00D45DC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4 955,00 </w:t>
            </w:r>
            <w:r w:rsidRPr="00D45DC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руб. с участка)</w:t>
            </w:r>
          </w:p>
        </w:tc>
      </w:tr>
      <w:tr w:rsidR="00E148EF" w:rsidRPr="00D45DCC" w:rsidTr="00E148EF">
        <w:trPr>
          <w:trHeight w:val="597"/>
        </w:trPr>
        <w:tc>
          <w:tcPr>
            <w:tcW w:w="974" w:type="dxa"/>
          </w:tcPr>
          <w:p w:rsidR="00E148EF" w:rsidRPr="00D45DCC" w:rsidRDefault="003B1534" w:rsidP="002D1496">
            <w:pPr>
              <w:tabs>
                <w:tab w:val="left" w:pos="993"/>
              </w:tabs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6"/>
                <w:lang w:eastAsia="ru-RU"/>
              </w:rPr>
              <w:t>1.2.</w:t>
            </w:r>
          </w:p>
        </w:tc>
        <w:tc>
          <w:tcPr>
            <w:tcW w:w="2282" w:type="dxa"/>
          </w:tcPr>
          <w:p w:rsidR="00E148EF" w:rsidRPr="00D45DCC" w:rsidRDefault="00E148EF" w:rsidP="00F3235E">
            <w:pPr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  <w:shd w:val="clear" w:color="auto" w:fill="FFFFFF"/>
              </w:rPr>
            </w:pPr>
            <w:r w:rsidRPr="00D45DCC">
              <w:rPr>
                <w:rFonts w:ascii="Times New Roman" w:hAnsi="Times New Roman" w:cs="Times New Roman"/>
                <w:sz w:val="26"/>
                <w:szCs w:val="26"/>
              </w:rPr>
              <w:t>улиц</w:t>
            </w:r>
            <w:r w:rsidRPr="00D45DC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313EA3" w:rsidRPr="00D45DCC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8, 21, 24,  27, 28 30, 31, 33, 34, 35, 36, 37</w:t>
            </w:r>
          </w:p>
        </w:tc>
        <w:tc>
          <w:tcPr>
            <w:tcW w:w="3685" w:type="dxa"/>
          </w:tcPr>
          <w:p w:rsidR="00313EA3" w:rsidRPr="00D45DCC" w:rsidRDefault="00313EA3" w:rsidP="00313EA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D45DCC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4 043 746,20 </w:t>
            </w:r>
            <w:r w:rsidRPr="00D45DCC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руб. </w:t>
            </w:r>
          </w:p>
          <w:p w:rsidR="00E148EF" w:rsidRPr="00D45DCC" w:rsidRDefault="00E148EF" w:rsidP="00313EA3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404" w:type="dxa"/>
          </w:tcPr>
          <w:p w:rsidR="00E148EF" w:rsidRPr="00D45DCC" w:rsidRDefault="00E148EF" w:rsidP="003805B5">
            <w:pPr>
              <w:shd w:val="clear" w:color="auto" w:fill="FFFFFF"/>
              <w:tabs>
                <w:tab w:val="left" w:pos="993"/>
              </w:tabs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5DC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(</w:t>
            </w:r>
            <w:r w:rsidR="00313EA3" w:rsidRPr="00D45DC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6 270,00 </w:t>
            </w:r>
            <w:r w:rsidRPr="00D45DCC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руб. с участка)</w:t>
            </w:r>
          </w:p>
        </w:tc>
      </w:tr>
    </w:tbl>
    <w:p w:rsidR="00BE68C0" w:rsidRPr="00D45DCC" w:rsidRDefault="00BE68C0" w:rsidP="002E42F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</w:p>
    <w:p w:rsidR="00BE68C0" w:rsidRPr="00D45DCC" w:rsidRDefault="00BE68C0" w:rsidP="00D23D3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Согласно п. 3 ст. 4 Федерального закона от 29.07.2017 № 217-ФЗ «О ведении гражданами садоводства и огородничества для собственных нужд и о внесении изменений в отдельные законодательные акты Российской Федерации» (далее - Закон № </w:t>
      </w:r>
      <w:r w:rsidR="00D23D3B"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2</w:t>
      </w:r>
      <w:r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>17-ФЗ) садоводческое или огородническое некоммерческое товарищество является видом товарищества собственников недвижимости.</w:t>
      </w:r>
    </w:p>
    <w:p w:rsidR="00BE68C0" w:rsidRPr="00D45DCC" w:rsidRDefault="00BE68C0" w:rsidP="00A82380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Исходя из п. 1 ст. 7 Закона № 217-ФЗ товарищество создается для совместного владения, пользования и в установленных законом пределах распоряжения гражданами имуществом общего пользования, находящимся в их общей долевой собственности или в общем пользовании, а также для следующих целей: создание </w:t>
      </w:r>
      <w:r w:rsidRPr="00D45DCC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благоприятных условий для ведения гражданами садоводства и огородничества (обеспечение тепловой и электрической энергией, водой, газом, водоотведения, обращения с твердыми коммунальными отходами, благоустройства и охраны территории садоводства или огородничества, обеспечение пожарной безопасности территории садоводства или огородничества и иные условия).</w:t>
      </w:r>
    </w:p>
    <w:p w:rsidR="001F5E37" w:rsidRPr="00D45DCC" w:rsidRDefault="001F5E37" w:rsidP="00D23D3B">
      <w:pPr>
        <w:pStyle w:val="a4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Поскольку мы все являемся собственниками земель нашего СНТ, мы обязаны содержать их в надлежащем состоянии, в том числе во избежание нарушения Федерального</w:t>
      </w:r>
      <w:r w:rsidR="00D23D3B"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закона 69-ФЗ «О пожарной безопасности»</w:t>
      </w: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, </w:t>
      </w:r>
      <w:r w:rsidR="00D23D3B"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технического регламента 123-ФЗ «</w:t>
      </w: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Технический регламент о тр</w:t>
      </w:r>
      <w:r w:rsidR="00D23D3B"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ебованиях пожарной безопасности»</w:t>
      </w: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, и других нормативных документов. Т.е. сеть линий электропередач, расположенных в границах Товарищества, утверждённых кадастровым планом СНТ СН «Надежда», подлежат ремонту самими участников такого Товарищества. Способ ремонта, сбор средств и осуществление контроля за работой возлагается на специально назначенных людей, в нашем случае это члены Правления, которых мы избираем в соответствии с ФЗ-217.</w:t>
      </w:r>
    </w:p>
    <w:p w:rsidR="001F5E37" w:rsidRPr="00D45DCC" w:rsidRDefault="001F5E37" w:rsidP="00D23D3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sz w:val="26"/>
          <w:szCs w:val="26"/>
        </w:rPr>
        <w:t xml:space="preserve">Комиссия </w:t>
      </w:r>
      <w:r w:rsidR="00D23D3B"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Правления</w:t>
      </w:r>
      <w:r w:rsidRPr="00D45DCC">
        <w:rPr>
          <w:rFonts w:ascii="Times New Roman" w:hAnsi="Times New Roman" w:cs="Times New Roman"/>
          <w:sz w:val="26"/>
          <w:szCs w:val="26"/>
        </w:rPr>
        <w:t xml:space="preserve">, обследовав опоры ЛЭП, </w:t>
      </w:r>
      <w:r w:rsidR="00D23D3B"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расположенных в границах Товарищества</w:t>
      </w:r>
      <w:r w:rsidR="00D23D3B" w:rsidRPr="00D45DCC">
        <w:rPr>
          <w:rFonts w:ascii="Times New Roman" w:hAnsi="Times New Roman" w:cs="Times New Roman"/>
          <w:sz w:val="26"/>
          <w:szCs w:val="26"/>
        </w:rPr>
        <w:t xml:space="preserve"> </w:t>
      </w:r>
      <w:r w:rsidRPr="00D45DCC">
        <w:rPr>
          <w:rFonts w:ascii="Times New Roman" w:hAnsi="Times New Roman" w:cs="Times New Roman"/>
          <w:sz w:val="26"/>
          <w:szCs w:val="26"/>
        </w:rPr>
        <w:t xml:space="preserve">пришли к выводу, что в СНТ СН «Надежда» требуется срочная замена некоторых опор ЛЭП - деревянные на железобетонных пасынках, которые расположены по улицам Товарищества рядом с садовыми участками. Опоры имеют трещины по всей поверхности и по верху с раскрытием более 5 мм, не имеют пропиточного слоя, верх опор разрушен, анкерное крепление изоляторов нарушено и происходит их выпадение с замыканием «проводов» и отключением ЭЭ в Товариществе, поверхность некоторых опор обгорела. Отсутствие безопасной эксплуатации опор, невозможность ремонта креплений изоляторов и проводов (скруток) на этих опорах, передавливание опор бандажами с уменьшением сечения опоры, горелая поверхность, провисание с одной стороны и натягивание проводов с другой на опорах, которые наклонились, создают аварийную ситуацию в электроснабжении для отдельных садовых домов и в целом Товарищества и небезопасно для садоводов. Требуется срочная замена опор на следующих улицах: </w:t>
      </w:r>
      <w:r w:rsidR="0063121A" w:rsidRPr="00D45DCC">
        <w:rPr>
          <w:rFonts w:ascii="Times New Roman" w:hAnsi="Times New Roman" w:cs="Times New Roman"/>
          <w:sz w:val="26"/>
          <w:szCs w:val="26"/>
        </w:rPr>
        <w:t>8, 21, 24, 27, 28 30, 31, 33, 34, 35, 36, 37</w:t>
      </w:r>
      <w:r w:rsidR="00D23D3B" w:rsidRPr="00D45DCC">
        <w:rPr>
          <w:rFonts w:ascii="Times New Roman" w:hAnsi="Times New Roman" w:cs="Times New Roman"/>
          <w:sz w:val="26"/>
          <w:szCs w:val="26"/>
        </w:rPr>
        <w:t>.</w:t>
      </w:r>
    </w:p>
    <w:p w:rsidR="001F5E37" w:rsidRPr="00D45DCC" w:rsidRDefault="001F5E37" w:rsidP="001F5E37">
      <w:pPr>
        <w:pStyle w:val="a8"/>
        <w:tabs>
          <w:tab w:val="left" w:pos="1615"/>
        </w:tabs>
        <w:ind w:right="108" w:firstLine="567"/>
        <w:jc w:val="both"/>
        <w:rPr>
          <w:sz w:val="26"/>
          <w:szCs w:val="26"/>
        </w:rPr>
      </w:pPr>
      <w:r w:rsidRPr="00D45DCC">
        <w:rPr>
          <w:sz w:val="26"/>
          <w:szCs w:val="26"/>
        </w:rPr>
        <w:t>В</w:t>
      </w:r>
      <w:r w:rsidRPr="00D45DCC">
        <w:rPr>
          <w:spacing w:val="31"/>
          <w:sz w:val="26"/>
          <w:szCs w:val="26"/>
        </w:rPr>
        <w:t xml:space="preserve"> </w:t>
      </w:r>
      <w:r w:rsidRPr="00D45DCC">
        <w:rPr>
          <w:sz w:val="26"/>
          <w:szCs w:val="26"/>
        </w:rPr>
        <w:t>силу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того,</w:t>
      </w:r>
      <w:r w:rsidRPr="00D45DCC">
        <w:rPr>
          <w:spacing w:val="33"/>
          <w:sz w:val="26"/>
          <w:szCs w:val="26"/>
        </w:rPr>
        <w:t xml:space="preserve"> </w:t>
      </w:r>
      <w:r w:rsidRPr="00D45DCC">
        <w:rPr>
          <w:sz w:val="26"/>
          <w:szCs w:val="26"/>
        </w:rPr>
        <w:t>что</w:t>
      </w:r>
      <w:r w:rsidRPr="00D45DCC">
        <w:rPr>
          <w:spacing w:val="30"/>
          <w:sz w:val="26"/>
          <w:szCs w:val="26"/>
        </w:rPr>
        <w:t xml:space="preserve"> </w:t>
      </w:r>
      <w:r w:rsidRPr="00D45DCC">
        <w:rPr>
          <w:sz w:val="26"/>
          <w:szCs w:val="26"/>
        </w:rPr>
        <w:t>электросети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Товарищества</w:t>
      </w:r>
      <w:r w:rsidRPr="00D45DCC">
        <w:rPr>
          <w:spacing w:val="33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33"/>
          <w:sz w:val="26"/>
          <w:szCs w:val="26"/>
        </w:rPr>
        <w:t xml:space="preserve"> </w:t>
      </w:r>
      <w:r w:rsidRPr="00D45DCC">
        <w:rPr>
          <w:sz w:val="26"/>
          <w:szCs w:val="26"/>
        </w:rPr>
        <w:t>большинстве</w:t>
      </w:r>
      <w:r w:rsidRPr="00D45DCC">
        <w:rPr>
          <w:spacing w:val="33"/>
          <w:sz w:val="26"/>
          <w:szCs w:val="26"/>
        </w:rPr>
        <w:t xml:space="preserve"> </w:t>
      </w:r>
      <w:r w:rsidRPr="00D45DCC">
        <w:rPr>
          <w:sz w:val="26"/>
          <w:szCs w:val="26"/>
        </w:rPr>
        <w:t>случаев</w:t>
      </w:r>
      <w:r w:rsidRPr="00D45DCC">
        <w:rPr>
          <w:spacing w:val="34"/>
          <w:sz w:val="26"/>
          <w:szCs w:val="26"/>
        </w:rPr>
        <w:t xml:space="preserve"> </w:t>
      </w:r>
      <w:r w:rsidRPr="00D45DCC">
        <w:rPr>
          <w:sz w:val="26"/>
          <w:szCs w:val="26"/>
        </w:rPr>
        <w:t>не</w:t>
      </w:r>
      <w:r w:rsidRPr="00D45DCC">
        <w:rPr>
          <w:spacing w:val="30"/>
          <w:sz w:val="26"/>
          <w:szCs w:val="26"/>
        </w:rPr>
        <w:t xml:space="preserve"> </w:t>
      </w:r>
      <w:r w:rsidRPr="00D45DCC">
        <w:rPr>
          <w:sz w:val="26"/>
          <w:szCs w:val="26"/>
        </w:rPr>
        <w:t>соответствуют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действующим</w:t>
      </w:r>
      <w:r w:rsidRPr="00D45DCC">
        <w:rPr>
          <w:spacing w:val="14"/>
          <w:sz w:val="26"/>
          <w:szCs w:val="26"/>
        </w:rPr>
        <w:t xml:space="preserve"> </w:t>
      </w:r>
      <w:r w:rsidRPr="00D45DCC">
        <w:rPr>
          <w:sz w:val="26"/>
          <w:szCs w:val="26"/>
        </w:rPr>
        <w:t>техническим</w:t>
      </w:r>
      <w:r w:rsidRPr="00D45DCC">
        <w:rPr>
          <w:spacing w:val="14"/>
          <w:sz w:val="26"/>
          <w:szCs w:val="26"/>
        </w:rPr>
        <w:t xml:space="preserve"> </w:t>
      </w:r>
      <w:r w:rsidRPr="00D45DCC">
        <w:rPr>
          <w:sz w:val="26"/>
          <w:szCs w:val="26"/>
        </w:rPr>
        <w:t>требованиям</w:t>
      </w:r>
      <w:r w:rsidRPr="00D45DCC">
        <w:rPr>
          <w:spacing w:val="12"/>
          <w:sz w:val="26"/>
          <w:szCs w:val="26"/>
        </w:rPr>
        <w:t xml:space="preserve"> </w:t>
      </w:r>
      <w:r w:rsidRPr="00D45DCC">
        <w:rPr>
          <w:sz w:val="26"/>
          <w:szCs w:val="26"/>
        </w:rPr>
        <w:t>(сечение,</w:t>
      </w:r>
      <w:r w:rsidRPr="00D45DCC">
        <w:rPr>
          <w:spacing w:val="14"/>
          <w:sz w:val="26"/>
          <w:szCs w:val="26"/>
        </w:rPr>
        <w:t xml:space="preserve"> </w:t>
      </w:r>
      <w:r w:rsidRPr="00D45DCC">
        <w:rPr>
          <w:sz w:val="26"/>
          <w:szCs w:val="26"/>
        </w:rPr>
        <w:t>тип</w:t>
      </w:r>
      <w:r w:rsidRPr="00D45DCC">
        <w:rPr>
          <w:spacing w:val="13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проводов,</w:t>
      </w:r>
      <w:r w:rsidRPr="00D45DCC">
        <w:rPr>
          <w:spacing w:val="14"/>
          <w:sz w:val="26"/>
          <w:szCs w:val="26"/>
        </w:rPr>
        <w:t xml:space="preserve"> </w:t>
      </w:r>
      <w:r w:rsidRPr="00D45DCC">
        <w:rPr>
          <w:sz w:val="26"/>
          <w:szCs w:val="26"/>
        </w:rPr>
        <w:t>марка</w:t>
      </w:r>
      <w:r w:rsidRPr="00D45DCC">
        <w:rPr>
          <w:spacing w:val="13"/>
          <w:sz w:val="26"/>
          <w:szCs w:val="26"/>
        </w:rPr>
        <w:t xml:space="preserve"> </w:t>
      </w:r>
      <w:r w:rsidRPr="00D45DCC">
        <w:rPr>
          <w:sz w:val="26"/>
          <w:szCs w:val="26"/>
        </w:rPr>
        <w:t>трансформаторов</w:t>
      </w:r>
      <w:r w:rsidRPr="00D45DCC">
        <w:rPr>
          <w:spacing w:val="14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13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прочее)</w:t>
      </w:r>
      <w:r w:rsidRPr="00D45DCC">
        <w:rPr>
          <w:spacing w:val="16"/>
          <w:sz w:val="26"/>
          <w:szCs w:val="26"/>
        </w:rPr>
        <w:t xml:space="preserve"> </w:t>
      </w:r>
      <w:r w:rsidRPr="00D45DCC">
        <w:rPr>
          <w:sz w:val="26"/>
          <w:szCs w:val="26"/>
        </w:rPr>
        <w:t>а</w:t>
      </w:r>
      <w:r w:rsidRPr="00D45DCC">
        <w:rPr>
          <w:spacing w:val="-47"/>
          <w:sz w:val="26"/>
          <w:szCs w:val="26"/>
        </w:rPr>
        <w:t xml:space="preserve">  </w:t>
      </w:r>
      <w:r w:rsidRPr="00D45DCC">
        <w:rPr>
          <w:sz w:val="26"/>
          <w:szCs w:val="26"/>
        </w:rPr>
        <w:t>поэтому,</w:t>
      </w:r>
      <w:r w:rsidRPr="00D45DCC">
        <w:rPr>
          <w:spacing w:val="30"/>
          <w:sz w:val="26"/>
          <w:szCs w:val="26"/>
        </w:rPr>
        <w:t xml:space="preserve"> </w:t>
      </w:r>
      <w:r w:rsidRPr="00D45DCC">
        <w:rPr>
          <w:sz w:val="26"/>
          <w:szCs w:val="26"/>
        </w:rPr>
        <w:t>для</w:t>
      </w:r>
      <w:r w:rsidRPr="00D45DCC">
        <w:rPr>
          <w:spacing w:val="29"/>
          <w:sz w:val="26"/>
          <w:szCs w:val="26"/>
        </w:rPr>
        <w:t xml:space="preserve"> </w:t>
      </w:r>
      <w:r w:rsidRPr="00D45DCC">
        <w:rPr>
          <w:sz w:val="26"/>
          <w:szCs w:val="26"/>
        </w:rPr>
        <w:t>обеспечения</w:t>
      </w:r>
      <w:r w:rsidRPr="00D45DCC">
        <w:rPr>
          <w:spacing w:val="30"/>
          <w:sz w:val="26"/>
          <w:szCs w:val="26"/>
        </w:rPr>
        <w:t xml:space="preserve"> </w:t>
      </w:r>
      <w:r w:rsidRPr="00D45DCC">
        <w:rPr>
          <w:sz w:val="26"/>
          <w:szCs w:val="26"/>
        </w:rPr>
        <w:t>всех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потребителей</w:t>
      </w:r>
      <w:r w:rsidRPr="00D45DCC">
        <w:rPr>
          <w:spacing w:val="30"/>
          <w:sz w:val="26"/>
          <w:szCs w:val="26"/>
        </w:rPr>
        <w:t xml:space="preserve"> </w:t>
      </w:r>
      <w:r w:rsidRPr="00D45DCC">
        <w:rPr>
          <w:sz w:val="26"/>
          <w:szCs w:val="26"/>
        </w:rPr>
        <w:t>желаемой</w:t>
      </w:r>
      <w:r w:rsidRPr="00D45DCC">
        <w:rPr>
          <w:spacing w:val="33"/>
          <w:sz w:val="26"/>
          <w:szCs w:val="26"/>
        </w:rPr>
        <w:t xml:space="preserve"> </w:t>
      </w:r>
      <w:r w:rsidRPr="00D45DCC">
        <w:rPr>
          <w:sz w:val="26"/>
          <w:szCs w:val="26"/>
        </w:rPr>
        <w:t>мощностью</w:t>
      </w:r>
      <w:r w:rsidRPr="00D45DCC">
        <w:rPr>
          <w:spacing w:val="31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31"/>
          <w:sz w:val="26"/>
          <w:szCs w:val="26"/>
        </w:rPr>
        <w:t xml:space="preserve"> </w:t>
      </w:r>
      <w:r w:rsidRPr="00D45DCC">
        <w:rPr>
          <w:sz w:val="26"/>
          <w:szCs w:val="26"/>
        </w:rPr>
        <w:t>номинальным</w:t>
      </w:r>
      <w:r w:rsidRPr="00D45DCC">
        <w:rPr>
          <w:spacing w:val="30"/>
          <w:sz w:val="26"/>
          <w:szCs w:val="26"/>
        </w:rPr>
        <w:t xml:space="preserve"> </w:t>
      </w:r>
      <w:r w:rsidRPr="00D45DCC">
        <w:rPr>
          <w:sz w:val="26"/>
          <w:szCs w:val="26"/>
        </w:rPr>
        <w:t>напряжением и ремонту всех улиц,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возможно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только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при</w:t>
      </w:r>
      <w:r w:rsidRPr="00D45DCC">
        <w:rPr>
          <w:spacing w:val="10"/>
          <w:sz w:val="26"/>
          <w:szCs w:val="26"/>
        </w:rPr>
        <w:t xml:space="preserve"> </w:t>
      </w:r>
      <w:r w:rsidRPr="00D45DCC">
        <w:rPr>
          <w:sz w:val="26"/>
          <w:szCs w:val="26"/>
        </w:rPr>
        <w:t>вложении</w:t>
      </w:r>
      <w:r w:rsidRPr="00D45DCC">
        <w:rPr>
          <w:spacing w:val="8"/>
          <w:sz w:val="26"/>
          <w:szCs w:val="26"/>
        </w:rPr>
        <w:t xml:space="preserve"> </w:t>
      </w:r>
      <w:r w:rsidRPr="00D45DCC">
        <w:rPr>
          <w:sz w:val="26"/>
          <w:szCs w:val="26"/>
        </w:rPr>
        <w:t>соответствующих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единовременных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вложениях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денежных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средств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зачастую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исчисляемых</w:t>
      </w:r>
      <w:r w:rsidRPr="00D45DCC">
        <w:rPr>
          <w:spacing w:val="27"/>
          <w:sz w:val="26"/>
          <w:szCs w:val="26"/>
        </w:rPr>
        <w:t xml:space="preserve"> </w:t>
      </w:r>
      <w:r w:rsidRPr="00D45DCC">
        <w:rPr>
          <w:sz w:val="26"/>
          <w:szCs w:val="26"/>
        </w:rPr>
        <w:t>миллионами</w:t>
      </w:r>
      <w:r w:rsidRPr="00D45DCC">
        <w:rPr>
          <w:spacing w:val="26"/>
          <w:sz w:val="26"/>
          <w:szCs w:val="26"/>
        </w:rPr>
        <w:t xml:space="preserve"> </w:t>
      </w:r>
      <w:r w:rsidRPr="00D45DCC">
        <w:rPr>
          <w:sz w:val="26"/>
          <w:szCs w:val="26"/>
        </w:rPr>
        <w:t>рублей,</w:t>
      </w:r>
      <w:r w:rsidRPr="00D45DCC">
        <w:rPr>
          <w:spacing w:val="27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27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при</w:t>
      </w:r>
      <w:r w:rsidRPr="00D45DCC">
        <w:rPr>
          <w:spacing w:val="27"/>
          <w:sz w:val="26"/>
          <w:szCs w:val="26"/>
        </w:rPr>
        <w:t xml:space="preserve"> </w:t>
      </w:r>
      <w:r w:rsidRPr="00D45DCC">
        <w:rPr>
          <w:sz w:val="26"/>
          <w:szCs w:val="26"/>
        </w:rPr>
        <w:t>этом</w:t>
      </w:r>
      <w:r w:rsidRPr="00D45DCC">
        <w:rPr>
          <w:spacing w:val="27"/>
          <w:sz w:val="26"/>
          <w:szCs w:val="26"/>
        </w:rPr>
        <w:t xml:space="preserve"> </w:t>
      </w:r>
      <w:r w:rsidRPr="00D45DCC">
        <w:rPr>
          <w:sz w:val="26"/>
          <w:szCs w:val="26"/>
        </w:rPr>
        <w:t>это</w:t>
      </w:r>
      <w:r w:rsidRPr="00D45DCC">
        <w:rPr>
          <w:spacing w:val="25"/>
          <w:sz w:val="26"/>
          <w:szCs w:val="26"/>
        </w:rPr>
        <w:t xml:space="preserve"> </w:t>
      </w:r>
      <w:r w:rsidRPr="00D45DCC">
        <w:rPr>
          <w:sz w:val="26"/>
          <w:szCs w:val="26"/>
        </w:rPr>
        <w:t>колоссальные</w:t>
      </w:r>
      <w:r w:rsidRPr="00D45DCC">
        <w:rPr>
          <w:spacing w:val="27"/>
          <w:sz w:val="26"/>
          <w:szCs w:val="26"/>
        </w:rPr>
        <w:t xml:space="preserve"> </w:t>
      </w:r>
      <w:r w:rsidRPr="00D45DCC">
        <w:rPr>
          <w:sz w:val="26"/>
          <w:szCs w:val="26"/>
        </w:rPr>
        <w:t>единовременные</w:t>
      </w:r>
      <w:r w:rsidRPr="00D45DCC">
        <w:rPr>
          <w:spacing w:val="28"/>
          <w:sz w:val="26"/>
          <w:szCs w:val="26"/>
        </w:rPr>
        <w:t xml:space="preserve"> </w:t>
      </w:r>
      <w:r w:rsidRPr="00D45DCC">
        <w:rPr>
          <w:sz w:val="26"/>
          <w:szCs w:val="26"/>
        </w:rPr>
        <w:t>капитальные</w:t>
      </w:r>
      <w:r w:rsidRPr="00D45DCC">
        <w:rPr>
          <w:spacing w:val="26"/>
          <w:sz w:val="26"/>
          <w:szCs w:val="26"/>
        </w:rPr>
        <w:t xml:space="preserve"> </w:t>
      </w:r>
      <w:r w:rsidRPr="00D45DCC">
        <w:rPr>
          <w:sz w:val="26"/>
          <w:szCs w:val="26"/>
        </w:rPr>
        <w:t>вложения,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явно</w:t>
      </w:r>
      <w:r w:rsidRPr="00D45DCC">
        <w:rPr>
          <w:spacing w:val="6"/>
          <w:sz w:val="26"/>
          <w:szCs w:val="26"/>
        </w:rPr>
        <w:t xml:space="preserve"> </w:t>
      </w:r>
      <w:r w:rsidRPr="00D45DCC">
        <w:rPr>
          <w:sz w:val="26"/>
          <w:szCs w:val="26"/>
        </w:rPr>
        <w:t>непосильны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даже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для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всех</w:t>
      </w:r>
      <w:r w:rsidRPr="00D45DCC">
        <w:rPr>
          <w:spacing w:val="11"/>
          <w:sz w:val="26"/>
          <w:szCs w:val="26"/>
        </w:rPr>
        <w:t xml:space="preserve"> </w:t>
      </w:r>
      <w:r w:rsidRPr="00D45DCC">
        <w:rPr>
          <w:sz w:val="26"/>
          <w:szCs w:val="26"/>
        </w:rPr>
        <w:t>садоводов</w:t>
      </w:r>
      <w:r w:rsidRPr="00D45DCC">
        <w:rPr>
          <w:spacing w:val="8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частности</w:t>
      </w:r>
      <w:r w:rsidRPr="00D45DCC">
        <w:rPr>
          <w:spacing w:val="14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8"/>
          <w:sz w:val="26"/>
          <w:szCs w:val="26"/>
        </w:rPr>
        <w:t xml:space="preserve"> </w:t>
      </w:r>
      <w:r w:rsidRPr="00D45DCC">
        <w:rPr>
          <w:sz w:val="26"/>
          <w:szCs w:val="26"/>
        </w:rPr>
        <w:t>Товарищества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целом.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Является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общеизвестным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23"/>
          <w:sz w:val="26"/>
          <w:szCs w:val="26"/>
        </w:rPr>
        <w:t xml:space="preserve"> </w:t>
      </w:r>
      <w:r w:rsidRPr="00D45DCC">
        <w:rPr>
          <w:sz w:val="26"/>
          <w:szCs w:val="26"/>
        </w:rPr>
        <w:t>вполне</w:t>
      </w:r>
      <w:r w:rsidRPr="00D45DCC">
        <w:rPr>
          <w:spacing w:val="23"/>
          <w:sz w:val="26"/>
          <w:szCs w:val="26"/>
        </w:rPr>
        <w:t xml:space="preserve"> </w:t>
      </w:r>
      <w:r w:rsidRPr="00D45DCC">
        <w:rPr>
          <w:sz w:val="26"/>
          <w:szCs w:val="26"/>
        </w:rPr>
        <w:t>очевидным</w:t>
      </w:r>
      <w:r w:rsidRPr="00D45DCC">
        <w:rPr>
          <w:spacing w:val="25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правилом,</w:t>
      </w:r>
      <w:r w:rsidRPr="00D45DCC">
        <w:rPr>
          <w:spacing w:val="23"/>
          <w:sz w:val="26"/>
          <w:szCs w:val="26"/>
        </w:rPr>
        <w:t xml:space="preserve"> </w:t>
      </w:r>
      <w:r w:rsidRPr="00D45DCC">
        <w:rPr>
          <w:sz w:val="26"/>
          <w:szCs w:val="26"/>
        </w:rPr>
        <w:t>что</w:t>
      </w:r>
      <w:r w:rsidRPr="00D45DCC">
        <w:rPr>
          <w:spacing w:val="25"/>
          <w:sz w:val="26"/>
          <w:szCs w:val="26"/>
        </w:rPr>
        <w:t xml:space="preserve"> </w:t>
      </w:r>
      <w:r w:rsidRPr="00D45DCC">
        <w:rPr>
          <w:sz w:val="26"/>
          <w:szCs w:val="26"/>
        </w:rPr>
        <w:t>первостепенная</w:t>
      </w:r>
      <w:r w:rsidRPr="00D45DCC">
        <w:rPr>
          <w:spacing w:val="23"/>
          <w:sz w:val="26"/>
          <w:szCs w:val="26"/>
        </w:rPr>
        <w:t xml:space="preserve"> </w:t>
      </w:r>
      <w:r w:rsidRPr="00D45DCC">
        <w:rPr>
          <w:sz w:val="26"/>
          <w:szCs w:val="26"/>
        </w:rPr>
        <w:t>роль</w:t>
      </w:r>
      <w:r w:rsidRPr="00D45DCC">
        <w:rPr>
          <w:spacing w:val="24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Правления</w:t>
      </w:r>
      <w:r w:rsidRPr="00D45DCC">
        <w:rPr>
          <w:spacing w:val="22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24"/>
          <w:sz w:val="26"/>
          <w:szCs w:val="26"/>
        </w:rPr>
        <w:t xml:space="preserve"> </w:t>
      </w:r>
      <w:r w:rsidRPr="00D45DCC">
        <w:rPr>
          <w:sz w:val="26"/>
          <w:szCs w:val="26"/>
        </w:rPr>
        <w:t>его</w:t>
      </w:r>
      <w:r w:rsidRPr="00D45DCC">
        <w:rPr>
          <w:spacing w:val="25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Председателя</w:t>
      </w:r>
      <w:r w:rsidRPr="00D45DCC">
        <w:rPr>
          <w:spacing w:val="27"/>
          <w:sz w:val="26"/>
          <w:szCs w:val="26"/>
        </w:rPr>
        <w:t xml:space="preserve"> </w:t>
      </w:r>
      <w:r w:rsidRPr="00D45DCC">
        <w:rPr>
          <w:sz w:val="26"/>
          <w:szCs w:val="26"/>
        </w:rPr>
        <w:t>это</w:t>
      </w:r>
      <w:r w:rsidRPr="00D45DCC">
        <w:rPr>
          <w:spacing w:val="37"/>
          <w:sz w:val="26"/>
          <w:szCs w:val="26"/>
        </w:rPr>
        <w:t xml:space="preserve"> </w:t>
      </w:r>
      <w:r w:rsidRPr="00D45DCC">
        <w:rPr>
          <w:sz w:val="26"/>
          <w:szCs w:val="26"/>
        </w:rPr>
        <w:t>-</w:t>
      </w:r>
      <w:r w:rsidRPr="00D45DCC">
        <w:rPr>
          <w:spacing w:val="24"/>
          <w:sz w:val="26"/>
          <w:szCs w:val="26"/>
        </w:rPr>
        <w:t xml:space="preserve"> </w:t>
      </w:r>
      <w:r w:rsidRPr="00D45DCC">
        <w:rPr>
          <w:sz w:val="26"/>
          <w:szCs w:val="26"/>
        </w:rPr>
        <w:t>исполнить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волю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общего</w:t>
      </w:r>
      <w:r w:rsidRPr="00D45DCC">
        <w:rPr>
          <w:spacing w:val="8"/>
          <w:sz w:val="26"/>
          <w:szCs w:val="26"/>
        </w:rPr>
        <w:t xml:space="preserve"> </w:t>
      </w:r>
      <w:r w:rsidRPr="00D45DCC">
        <w:rPr>
          <w:sz w:val="26"/>
          <w:szCs w:val="26"/>
        </w:rPr>
        <w:t>собрания,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а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соответственно</w:t>
      </w:r>
      <w:r w:rsidRPr="00D45DCC">
        <w:rPr>
          <w:spacing w:val="8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целевой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поэтапный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план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капитального</w:t>
      </w:r>
      <w:r w:rsidRPr="00D45DCC">
        <w:rPr>
          <w:spacing w:val="6"/>
          <w:sz w:val="26"/>
          <w:szCs w:val="26"/>
        </w:rPr>
        <w:t xml:space="preserve"> </w:t>
      </w:r>
      <w:r w:rsidRPr="00D45DCC">
        <w:rPr>
          <w:sz w:val="26"/>
          <w:szCs w:val="26"/>
        </w:rPr>
        <w:t>ремонта,</w:t>
      </w:r>
      <w:r w:rsidRPr="00D45DCC">
        <w:rPr>
          <w:spacing w:val="8"/>
          <w:sz w:val="26"/>
          <w:szCs w:val="26"/>
        </w:rPr>
        <w:t xml:space="preserve"> </w:t>
      </w:r>
      <w:r w:rsidRPr="00D45DCC">
        <w:rPr>
          <w:sz w:val="26"/>
          <w:szCs w:val="26"/>
        </w:rPr>
        <w:t>реконструкции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и/или</w:t>
      </w:r>
      <w:r w:rsidRPr="00D45DCC">
        <w:rPr>
          <w:spacing w:val="2"/>
          <w:sz w:val="26"/>
          <w:szCs w:val="26"/>
        </w:rPr>
        <w:t xml:space="preserve"> </w:t>
      </w:r>
      <w:r w:rsidRPr="00D45DCC">
        <w:rPr>
          <w:sz w:val="26"/>
          <w:szCs w:val="26"/>
        </w:rPr>
        <w:t>исполнения,</w:t>
      </w:r>
      <w:r w:rsidRPr="00D45DCC">
        <w:rPr>
          <w:spacing w:val="2"/>
          <w:sz w:val="26"/>
          <w:szCs w:val="26"/>
        </w:rPr>
        <w:t xml:space="preserve"> </w:t>
      </w:r>
      <w:r w:rsidRPr="00D45DCC">
        <w:rPr>
          <w:sz w:val="26"/>
          <w:szCs w:val="26"/>
        </w:rPr>
        <w:t>освоения</w:t>
      </w:r>
      <w:r w:rsidRPr="00D45DCC">
        <w:rPr>
          <w:spacing w:val="3"/>
          <w:sz w:val="26"/>
          <w:szCs w:val="26"/>
        </w:rPr>
        <w:t xml:space="preserve"> </w:t>
      </w:r>
      <w:r w:rsidRPr="00D45DCC">
        <w:rPr>
          <w:sz w:val="26"/>
          <w:szCs w:val="26"/>
        </w:rPr>
        <w:t>средств</w:t>
      </w:r>
      <w:r w:rsidRPr="00D45DCC">
        <w:rPr>
          <w:spacing w:val="4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3"/>
          <w:sz w:val="26"/>
          <w:szCs w:val="26"/>
        </w:rPr>
        <w:t xml:space="preserve"> </w:t>
      </w:r>
      <w:r w:rsidRPr="00D45DCC">
        <w:rPr>
          <w:sz w:val="26"/>
          <w:szCs w:val="26"/>
        </w:rPr>
        <w:t>запланированном</w:t>
      </w:r>
      <w:r w:rsidRPr="00D45DCC">
        <w:rPr>
          <w:spacing w:val="2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приходно-расходной</w:t>
      </w:r>
      <w:r w:rsidRPr="00D45DCC">
        <w:rPr>
          <w:spacing w:val="3"/>
          <w:sz w:val="26"/>
          <w:szCs w:val="26"/>
        </w:rPr>
        <w:t xml:space="preserve"> </w:t>
      </w:r>
      <w:r w:rsidRPr="00D45DCC">
        <w:rPr>
          <w:sz w:val="26"/>
          <w:szCs w:val="26"/>
        </w:rPr>
        <w:t>сметой</w:t>
      </w:r>
      <w:r w:rsidRPr="00D45DCC">
        <w:rPr>
          <w:spacing w:val="3"/>
          <w:sz w:val="26"/>
          <w:szCs w:val="26"/>
        </w:rPr>
        <w:t xml:space="preserve"> </w:t>
      </w:r>
      <w:r w:rsidRPr="00D45DCC">
        <w:rPr>
          <w:sz w:val="26"/>
          <w:szCs w:val="26"/>
        </w:rPr>
        <w:t>объёме</w:t>
      </w:r>
      <w:r w:rsidRPr="00D45DCC">
        <w:rPr>
          <w:spacing w:val="3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2"/>
          <w:sz w:val="26"/>
          <w:szCs w:val="26"/>
        </w:rPr>
        <w:t xml:space="preserve"> </w:t>
      </w:r>
      <w:r w:rsidRPr="00D45DCC">
        <w:rPr>
          <w:sz w:val="26"/>
          <w:szCs w:val="26"/>
        </w:rPr>
        <w:t>назначении.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4"/>
          <w:sz w:val="26"/>
          <w:szCs w:val="26"/>
        </w:rPr>
        <w:t xml:space="preserve"> </w:t>
      </w:r>
      <w:r w:rsidRPr="00D45DCC">
        <w:rPr>
          <w:sz w:val="26"/>
          <w:szCs w:val="26"/>
        </w:rPr>
        <w:t>случае</w:t>
      </w:r>
      <w:r w:rsidRPr="00D45DCC">
        <w:rPr>
          <w:spacing w:val="8"/>
          <w:sz w:val="26"/>
          <w:szCs w:val="26"/>
        </w:rPr>
        <w:t xml:space="preserve"> </w:t>
      </w:r>
      <w:r w:rsidRPr="00D45DCC">
        <w:rPr>
          <w:sz w:val="26"/>
          <w:szCs w:val="26"/>
        </w:rPr>
        <w:t>если</w:t>
      </w:r>
      <w:r w:rsidRPr="00D45DCC">
        <w:rPr>
          <w:spacing w:val="6"/>
          <w:sz w:val="26"/>
          <w:szCs w:val="26"/>
        </w:rPr>
        <w:t xml:space="preserve"> </w:t>
      </w:r>
      <w:r w:rsidRPr="00D45DCC">
        <w:rPr>
          <w:sz w:val="26"/>
          <w:szCs w:val="26"/>
        </w:rPr>
        <w:t>вышеуказанных</w:t>
      </w:r>
      <w:r w:rsidRPr="00D45DCC">
        <w:rPr>
          <w:spacing w:val="5"/>
          <w:sz w:val="26"/>
          <w:szCs w:val="26"/>
        </w:rPr>
        <w:t xml:space="preserve"> </w:t>
      </w:r>
      <w:r w:rsidRPr="00D45DCC">
        <w:rPr>
          <w:sz w:val="26"/>
          <w:szCs w:val="26"/>
        </w:rPr>
        <w:t>средств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на</w:t>
      </w:r>
      <w:r w:rsidRPr="00D45DCC">
        <w:rPr>
          <w:spacing w:val="4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приведение</w:t>
      </w:r>
      <w:r w:rsidRPr="00D45DCC">
        <w:rPr>
          <w:spacing w:val="6"/>
          <w:sz w:val="26"/>
          <w:szCs w:val="26"/>
        </w:rPr>
        <w:t xml:space="preserve"> </w:t>
      </w:r>
      <w:r w:rsidRPr="00D45DCC">
        <w:rPr>
          <w:sz w:val="26"/>
          <w:szCs w:val="26"/>
        </w:rPr>
        <w:t>электросетей</w:t>
      </w:r>
      <w:r w:rsidRPr="00D45DCC">
        <w:rPr>
          <w:spacing w:val="6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надлежащее</w:t>
      </w:r>
      <w:r w:rsidRPr="00D45DCC">
        <w:rPr>
          <w:spacing w:val="6"/>
          <w:sz w:val="26"/>
          <w:szCs w:val="26"/>
        </w:rPr>
        <w:t xml:space="preserve"> </w:t>
      </w:r>
      <w:r w:rsidRPr="00D45DCC">
        <w:rPr>
          <w:sz w:val="26"/>
          <w:szCs w:val="26"/>
        </w:rPr>
        <w:t>состояние</w:t>
      </w:r>
      <w:r w:rsidRPr="00D45DCC">
        <w:rPr>
          <w:spacing w:val="4"/>
          <w:sz w:val="26"/>
          <w:szCs w:val="26"/>
        </w:rPr>
        <w:t xml:space="preserve"> </w:t>
      </w:r>
      <w:r w:rsidRPr="00D45DCC">
        <w:rPr>
          <w:sz w:val="26"/>
          <w:szCs w:val="26"/>
        </w:rPr>
        <w:t>не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предусмотрено</w:t>
      </w:r>
      <w:r w:rsidRPr="00D45DCC">
        <w:rPr>
          <w:spacing w:val="11"/>
          <w:sz w:val="26"/>
          <w:szCs w:val="26"/>
        </w:rPr>
        <w:t xml:space="preserve"> </w:t>
      </w:r>
      <w:r w:rsidRPr="00D45DCC">
        <w:rPr>
          <w:sz w:val="26"/>
          <w:szCs w:val="26"/>
        </w:rPr>
        <w:t>утвержденной</w:t>
      </w:r>
      <w:r w:rsidRPr="00D45DCC">
        <w:rPr>
          <w:spacing w:val="10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приходно-расходной</w:t>
      </w:r>
      <w:r w:rsidRPr="00D45DCC">
        <w:rPr>
          <w:spacing w:val="10"/>
          <w:sz w:val="26"/>
          <w:szCs w:val="26"/>
        </w:rPr>
        <w:t xml:space="preserve"> </w:t>
      </w:r>
      <w:r w:rsidRPr="00D45DCC">
        <w:rPr>
          <w:sz w:val="26"/>
          <w:szCs w:val="26"/>
        </w:rPr>
        <w:t>сметой</w:t>
      </w:r>
      <w:r w:rsidRPr="00D45DCC">
        <w:rPr>
          <w:spacing w:val="10"/>
          <w:sz w:val="26"/>
          <w:szCs w:val="26"/>
        </w:rPr>
        <w:t xml:space="preserve"> </w:t>
      </w:r>
      <w:r w:rsidRPr="00D45DCC">
        <w:rPr>
          <w:sz w:val="26"/>
          <w:szCs w:val="26"/>
        </w:rPr>
        <w:t>или</w:t>
      </w:r>
      <w:r w:rsidRPr="00D45DCC">
        <w:rPr>
          <w:spacing w:val="10"/>
          <w:sz w:val="26"/>
          <w:szCs w:val="26"/>
        </w:rPr>
        <w:t xml:space="preserve"> </w:t>
      </w:r>
      <w:r w:rsidRPr="00D45DCC">
        <w:rPr>
          <w:sz w:val="26"/>
          <w:szCs w:val="26"/>
        </w:rPr>
        <w:t>внесение</w:t>
      </w:r>
      <w:r w:rsidRPr="00D45DCC">
        <w:rPr>
          <w:spacing w:val="10"/>
          <w:sz w:val="26"/>
          <w:szCs w:val="26"/>
        </w:rPr>
        <w:t xml:space="preserve"> </w:t>
      </w:r>
      <w:r w:rsidRPr="00D45DCC">
        <w:rPr>
          <w:sz w:val="26"/>
          <w:szCs w:val="26"/>
        </w:rPr>
        <w:t>этих</w:t>
      </w:r>
      <w:r w:rsidRPr="00D45DCC">
        <w:rPr>
          <w:spacing w:val="9"/>
          <w:sz w:val="26"/>
          <w:szCs w:val="26"/>
        </w:rPr>
        <w:t xml:space="preserve"> </w:t>
      </w:r>
      <w:r w:rsidRPr="00D45DCC">
        <w:rPr>
          <w:sz w:val="26"/>
          <w:szCs w:val="26"/>
        </w:rPr>
        <w:t>средств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предусмотрено</w:t>
      </w:r>
      <w:r w:rsidRPr="00D45DCC">
        <w:rPr>
          <w:spacing w:val="34"/>
          <w:sz w:val="26"/>
          <w:szCs w:val="26"/>
        </w:rPr>
        <w:t xml:space="preserve"> </w:t>
      </w:r>
      <w:r w:rsidRPr="00D45DCC">
        <w:rPr>
          <w:sz w:val="26"/>
          <w:szCs w:val="26"/>
        </w:rPr>
        <w:t>не</w:t>
      </w:r>
      <w:r w:rsidRPr="00D45DCC">
        <w:rPr>
          <w:spacing w:val="31"/>
          <w:sz w:val="26"/>
          <w:szCs w:val="26"/>
        </w:rPr>
        <w:t xml:space="preserve"> </w:t>
      </w:r>
      <w:r w:rsidRPr="00D45DCC">
        <w:rPr>
          <w:sz w:val="26"/>
          <w:szCs w:val="26"/>
        </w:rPr>
        <w:t>единовременно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(растянуто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во</w:t>
      </w:r>
      <w:r w:rsidRPr="00D45DCC">
        <w:rPr>
          <w:spacing w:val="34"/>
          <w:sz w:val="26"/>
          <w:szCs w:val="26"/>
        </w:rPr>
        <w:t xml:space="preserve"> </w:t>
      </w:r>
      <w:r w:rsidRPr="00D45DCC">
        <w:rPr>
          <w:sz w:val="26"/>
          <w:szCs w:val="26"/>
        </w:rPr>
        <w:t>времени,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для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уменьшения</w:t>
      </w:r>
      <w:r w:rsidRPr="00D45DCC">
        <w:rPr>
          <w:spacing w:val="32"/>
          <w:sz w:val="26"/>
          <w:szCs w:val="26"/>
        </w:rPr>
        <w:t xml:space="preserve"> </w:t>
      </w:r>
      <w:r w:rsidRPr="00D45DCC">
        <w:rPr>
          <w:sz w:val="26"/>
          <w:szCs w:val="26"/>
        </w:rPr>
        <w:t>финансовой</w:t>
      </w:r>
      <w:r w:rsidRPr="00D45DCC">
        <w:rPr>
          <w:spacing w:val="33"/>
          <w:sz w:val="26"/>
          <w:szCs w:val="26"/>
        </w:rPr>
        <w:t xml:space="preserve"> </w:t>
      </w:r>
      <w:r w:rsidRPr="00D45DCC">
        <w:rPr>
          <w:sz w:val="26"/>
          <w:szCs w:val="26"/>
        </w:rPr>
        <w:t>нагрузки)</w:t>
      </w:r>
      <w:r w:rsidR="00D23D3B" w:rsidRPr="00D45DCC">
        <w:rPr>
          <w:sz w:val="26"/>
          <w:szCs w:val="26"/>
        </w:rPr>
        <w:t>,</w:t>
      </w:r>
      <w:r w:rsidRPr="00D45DCC">
        <w:rPr>
          <w:spacing w:val="34"/>
          <w:sz w:val="26"/>
          <w:szCs w:val="26"/>
        </w:rPr>
        <w:t xml:space="preserve"> </w:t>
      </w:r>
      <w:r w:rsidRPr="00D45DCC">
        <w:rPr>
          <w:sz w:val="26"/>
          <w:szCs w:val="26"/>
        </w:rPr>
        <w:t>а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соответственно</w:t>
      </w:r>
      <w:r w:rsidR="00D23D3B" w:rsidRPr="00D45DCC">
        <w:rPr>
          <w:sz w:val="26"/>
          <w:szCs w:val="26"/>
        </w:rPr>
        <w:t>,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они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предусмотрены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определенном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поэтапном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размере,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требовать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от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Правления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его</w:t>
      </w:r>
      <w:r w:rsidRPr="00D45DCC">
        <w:rPr>
          <w:spacing w:val="1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Председателя</w:t>
      </w:r>
      <w:r w:rsidRPr="00D45DCC">
        <w:rPr>
          <w:spacing w:val="10"/>
          <w:sz w:val="26"/>
          <w:szCs w:val="26"/>
        </w:rPr>
        <w:t xml:space="preserve"> </w:t>
      </w:r>
      <w:r w:rsidRPr="00D45DCC">
        <w:rPr>
          <w:sz w:val="26"/>
          <w:szCs w:val="26"/>
        </w:rPr>
        <w:t>единовременного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(за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короткий</w:t>
      </w:r>
      <w:r w:rsidRPr="00D45DCC">
        <w:rPr>
          <w:spacing w:val="8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промежуток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времени)</w:t>
      </w:r>
      <w:r w:rsidRPr="00D45DCC">
        <w:rPr>
          <w:spacing w:val="14"/>
          <w:sz w:val="26"/>
          <w:szCs w:val="26"/>
        </w:rPr>
        <w:t xml:space="preserve"> </w:t>
      </w:r>
      <w:r w:rsidRPr="00D45DCC">
        <w:rPr>
          <w:sz w:val="26"/>
          <w:szCs w:val="26"/>
        </w:rPr>
        <w:t>приведения</w:t>
      </w:r>
      <w:r w:rsidRPr="00D45DCC">
        <w:rPr>
          <w:spacing w:val="7"/>
          <w:sz w:val="26"/>
          <w:szCs w:val="26"/>
        </w:rPr>
        <w:t xml:space="preserve"> </w:t>
      </w:r>
      <w:r w:rsidRPr="00D45DCC">
        <w:rPr>
          <w:sz w:val="26"/>
          <w:szCs w:val="26"/>
        </w:rPr>
        <w:t>электросетей</w:t>
      </w:r>
      <w:r w:rsidRPr="00D45DCC">
        <w:rPr>
          <w:spacing w:val="10"/>
          <w:sz w:val="26"/>
          <w:szCs w:val="26"/>
        </w:rPr>
        <w:t xml:space="preserve"> </w:t>
      </w:r>
      <w:r w:rsidRPr="00D45DCC">
        <w:rPr>
          <w:sz w:val="26"/>
          <w:szCs w:val="26"/>
        </w:rPr>
        <w:t>в</w:t>
      </w:r>
      <w:r w:rsidRPr="00D45DCC">
        <w:rPr>
          <w:spacing w:val="6"/>
          <w:sz w:val="26"/>
          <w:szCs w:val="26"/>
        </w:rPr>
        <w:t xml:space="preserve"> </w:t>
      </w:r>
      <w:r w:rsidRPr="00D45DCC">
        <w:rPr>
          <w:sz w:val="26"/>
          <w:szCs w:val="26"/>
        </w:rPr>
        <w:lastRenderedPageBreak/>
        <w:t>надлежащее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состояние и</w:t>
      </w:r>
      <w:r w:rsidR="00D23D3B" w:rsidRPr="00D45DCC">
        <w:rPr>
          <w:sz w:val="26"/>
          <w:szCs w:val="26"/>
        </w:rPr>
        <w:t>,</w:t>
      </w:r>
      <w:r w:rsidRPr="00D45DCC">
        <w:rPr>
          <w:sz w:val="26"/>
          <w:szCs w:val="26"/>
        </w:rPr>
        <w:t xml:space="preserve"> соответственно</w:t>
      </w:r>
      <w:r w:rsidR="00D23D3B" w:rsidRPr="00D45DCC">
        <w:rPr>
          <w:sz w:val="26"/>
          <w:szCs w:val="26"/>
        </w:rPr>
        <w:t>,</w:t>
      </w:r>
      <w:r w:rsidRPr="00D45DCC">
        <w:rPr>
          <w:sz w:val="26"/>
          <w:szCs w:val="26"/>
        </w:rPr>
        <w:t xml:space="preserve"> номинального напряжения и желаемой мощности в электросетях не допускается</w:t>
      </w:r>
      <w:r w:rsidRPr="00D45DCC">
        <w:rPr>
          <w:spacing w:val="-47"/>
          <w:sz w:val="26"/>
          <w:szCs w:val="26"/>
        </w:rPr>
        <w:t xml:space="preserve"> </w:t>
      </w:r>
      <w:r w:rsidRPr="00D45DCC">
        <w:rPr>
          <w:sz w:val="26"/>
          <w:szCs w:val="26"/>
        </w:rPr>
        <w:t>и</w:t>
      </w:r>
      <w:r w:rsidRPr="00D45DCC">
        <w:rPr>
          <w:spacing w:val="-3"/>
          <w:sz w:val="26"/>
          <w:szCs w:val="26"/>
        </w:rPr>
        <w:t xml:space="preserve"> </w:t>
      </w:r>
      <w:r w:rsidRPr="00D45DCC">
        <w:rPr>
          <w:sz w:val="26"/>
          <w:szCs w:val="26"/>
        </w:rPr>
        <w:t>незаконно.</w:t>
      </w:r>
    </w:p>
    <w:p w:rsidR="001F5E37" w:rsidRPr="00D45DCC" w:rsidRDefault="00D23D3B" w:rsidP="00FA797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sz w:val="26"/>
          <w:szCs w:val="26"/>
        </w:rPr>
        <w:t>Улица</w:t>
      </w:r>
      <w:r w:rsidRPr="00D45DC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3121A" w:rsidRPr="00D45DCC">
        <w:rPr>
          <w:rFonts w:ascii="Times New Roman" w:hAnsi="Times New Roman" w:cs="Times New Roman"/>
          <w:color w:val="000000"/>
          <w:sz w:val="26"/>
          <w:szCs w:val="26"/>
        </w:rPr>
        <w:t>8, 21, 24, 27, 28 30, 31, 33, 34, 35, 36, 37</w:t>
      </w:r>
      <w:r w:rsidR="00FA7976" w:rsidRPr="00D45DCC">
        <w:rPr>
          <w:rFonts w:ascii="Times New Roman" w:hAnsi="Times New Roman" w:cs="Times New Roman"/>
          <w:sz w:val="26"/>
          <w:szCs w:val="26"/>
        </w:rPr>
        <w:t xml:space="preserve">. </w:t>
      </w:r>
      <w:r w:rsidR="00EB1CC4" w:rsidRPr="00D45DCC">
        <w:rPr>
          <w:rFonts w:ascii="Times New Roman" w:hAnsi="Times New Roman" w:cs="Times New Roman"/>
          <w:sz w:val="26"/>
          <w:szCs w:val="26"/>
        </w:rPr>
        <w:t xml:space="preserve">Итого </w:t>
      </w:r>
      <w:r w:rsidR="0063121A" w:rsidRPr="00D45DCC">
        <w:rPr>
          <w:rFonts w:ascii="Times New Roman" w:hAnsi="Times New Roman" w:cs="Times New Roman"/>
          <w:sz w:val="26"/>
          <w:szCs w:val="26"/>
        </w:rPr>
        <w:t>12</w:t>
      </w:r>
      <w:r w:rsidR="001F5E37" w:rsidRPr="00D45DCC">
        <w:rPr>
          <w:rFonts w:ascii="Times New Roman" w:hAnsi="Times New Roman" w:cs="Times New Roman"/>
          <w:sz w:val="26"/>
          <w:szCs w:val="26"/>
        </w:rPr>
        <w:t xml:space="preserve"> самых аварийных улиц</w:t>
      </w:r>
    </w:p>
    <w:p w:rsidR="001F5E37" w:rsidRPr="00D45DCC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sz w:val="26"/>
          <w:szCs w:val="26"/>
        </w:rPr>
        <w:t>Предлагаемые мероприятия по ремонт</w:t>
      </w:r>
      <w:r w:rsidR="00D45DCC">
        <w:rPr>
          <w:rFonts w:ascii="Times New Roman" w:hAnsi="Times New Roman" w:cs="Times New Roman"/>
          <w:sz w:val="26"/>
          <w:szCs w:val="26"/>
        </w:rPr>
        <w:t xml:space="preserve">у ЛЭП включают следующие </w:t>
      </w:r>
      <w:r w:rsidRPr="00D45DCC">
        <w:rPr>
          <w:rFonts w:ascii="Times New Roman" w:hAnsi="Times New Roman" w:cs="Times New Roman"/>
          <w:sz w:val="26"/>
          <w:szCs w:val="26"/>
        </w:rPr>
        <w:t>работ</w:t>
      </w:r>
      <w:r w:rsidR="00D45DCC">
        <w:rPr>
          <w:rFonts w:ascii="Times New Roman" w:hAnsi="Times New Roman" w:cs="Times New Roman"/>
          <w:sz w:val="26"/>
          <w:szCs w:val="26"/>
        </w:rPr>
        <w:t>ы:</w:t>
      </w:r>
    </w:p>
    <w:p w:rsidR="001F5E37" w:rsidRPr="00D45DCC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</w:rPr>
        <w:t xml:space="preserve">- демонтаж старой деревянной </w:t>
      </w: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опоры и укосины</w:t>
      </w:r>
    </w:p>
    <w:p w:rsidR="001F5E37" w:rsidRPr="00D45DCC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- установка новой ж/б опоры ВЛ и укосины</w:t>
      </w:r>
    </w:p>
    <w:p w:rsidR="001F5E37" w:rsidRPr="00D45DCC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подвеска провода СИП с сечением до 50 мм2 </w:t>
      </w:r>
    </w:p>
    <w:p w:rsidR="001F5E37" w:rsidRPr="00D45DCC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врезка в линию 0,4 </w:t>
      </w:r>
      <w:proofErr w:type="spellStart"/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кВ.</w:t>
      </w:r>
      <w:proofErr w:type="spellEnd"/>
    </w:p>
    <w:p w:rsidR="001F5E37" w:rsidRPr="00D45DCC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восстановление ввода </w:t>
      </w:r>
    </w:p>
    <w:p w:rsidR="001F5E37" w:rsidRPr="00D45DCC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- </w:t>
      </w:r>
      <w:proofErr w:type="spellStart"/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переподключение</w:t>
      </w:r>
      <w:proofErr w:type="spellEnd"/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абонентов</w:t>
      </w:r>
    </w:p>
    <w:p w:rsidR="001F5E37" w:rsidRPr="00D45DCC" w:rsidRDefault="001F5E37" w:rsidP="00325AEF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- монтаж светильников уличного освещения</w:t>
      </w:r>
    </w:p>
    <w:p w:rsidR="001F5E37" w:rsidRPr="00D45DCC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sz w:val="26"/>
          <w:szCs w:val="26"/>
        </w:rPr>
        <w:t xml:space="preserve">Чтобы снизить процент отключения в распределительных сетях 0.4 </w:t>
      </w:r>
      <w:proofErr w:type="spellStart"/>
      <w:r w:rsidRPr="00D45DCC">
        <w:rPr>
          <w:rFonts w:ascii="Times New Roman" w:hAnsi="Times New Roman" w:cs="Times New Roman"/>
          <w:sz w:val="26"/>
          <w:szCs w:val="26"/>
        </w:rPr>
        <w:t>кВ</w:t>
      </w:r>
      <w:proofErr w:type="spellEnd"/>
      <w:r w:rsidRPr="00D45DCC">
        <w:rPr>
          <w:rFonts w:ascii="Times New Roman" w:hAnsi="Times New Roman" w:cs="Times New Roman"/>
          <w:sz w:val="26"/>
          <w:szCs w:val="26"/>
        </w:rPr>
        <w:t xml:space="preserve">, в болотистой местности с плавающим грунтом, использовать железобетонные опоры, обеспечивающие высокую надежность и безопасность указанных сетей. </w:t>
      </w:r>
    </w:p>
    <w:p w:rsidR="001F5E37" w:rsidRPr="00D45DCC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sz w:val="26"/>
          <w:szCs w:val="26"/>
        </w:rPr>
        <w:t>Железобетонные опоры имеют повышенную механическую прочность, при их сборке и монтаже снижаются трудовые и материальные затраты.</w:t>
      </w:r>
    </w:p>
    <w:p w:rsidR="001F5E37" w:rsidRPr="00D45DCC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1F5E37" w:rsidRPr="00D45DCC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 w:rsidRPr="00D45DCC">
        <w:rPr>
          <w:rFonts w:ascii="Times New Roman" w:hAnsi="Times New Roman" w:cs="Times New Roman"/>
          <w:color w:val="000000"/>
          <w:sz w:val="26"/>
          <w:szCs w:val="26"/>
        </w:rPr>
        <w:t xml:space="preserve">Уличное освещение в СНТ – это необходимая часть для создания безопасной, комфортной инфраструктуры, в содержании которой должны принимать участие все собственники дачных участков. </w:t>
      </w:r>
    </w:p>
    <w:p w:rsidR="001F5E37" w:rsidRPr="00D45DCC" w:rsidRDefault="001F5E37" w:rsidP="001F5E3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color w:val="000000"/>
          <w:sz w:val="26"/>
          <w:szCs w:val="26"/>
        </w:rPr>
        <w:t xml:space="preserve">В отличие от собственников домов в различных населенных пунктах, где оплата за работу фонарей, расположенных на улице, выделяется из местного </w:t>
      </w:r>
      <w:r w:rsidRPr="00D45DCC">
        <w:rPr>
          <w:rFonts w:ascii="Times New Roman" w:hAnsi="Times New Roman" w:cs="Times New Roman"/>
          <w:sz w:val="26"/>
          <w:szCs w:val="26"/>
        </w:rPr>
        <w:t xml:space="preserve">бюджета, собственники участков обязаны самостоятельно организовать </w:t>
      </w:r>
      <w:r w:rsidRPr="00D45DCC">
        <w:rPr>
          <w:rFonts w:ascii="Times New Roman" w:hAnsi="Times New Roman" w:cs="Times New Roman"/>
          <w:sz w:val="26"/>
          <w:szCs w:val="26"/>
          <w:bdr w:val="none" w:sz="0" w:space="0" w:color="auto" w:frame="1"/>
        </w:rPr>
        <w:t>освещение дороги в СНТ</w:t>
      </w:r>
      <w:r w:rsidRPr="00D45DCC">
        <w:rPr>
          <w:rFonts w:ascii="Times New Roman" w:hAnsi="Times New Roman" w:cs="Times New Roman"/>
          <w:sz w:val="26"/>
          <w:szCs w:val="26"/>
        </w:rPr>
        <w:t> и своевременно оплачивать эти услуги.</w:t>
      </w:r>
    </w:p>
    <w:p w:rsidR="001F5E37" w:rsidRPr="00D45DCC" w:rsidRDefault="001F5E37" w:rsidP="001F5E37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Безопасность жителей СНТ – приоритетная задача. Поэтому нормы освещенности прописываются отдельно в СНиП 23-05-2010. Документ регламентирует, что норма освещенности на улицах и территории товариществ должна быть не менее 2 </w:t>
      </w:r>
      <w:proofErr w:type="spellStart"/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лк</w:t>
      </w:r>
      <w:proofErr w:type="spellEnd"/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.</w:t>
      </w:r>
    </w:p>
    <w:p w:rsidR="001F5E37" w:rsidRPr="00D45DCC" w:rsidRDefault="001F5E37" w:rsidP="00A41A42">
      <w:pPr>
        <w:pStyle w:val="a7"/>
        <w:ind w:firstLine="567"/>
        <w:jc w:val="both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45DCC">
        <w:rPr>
          <w:rFonts w:ascii="Times New Roman" w:hAnsi="Times New Roman" w:cs="Times New Roman"/>
          <w:sz w:val="26"/>
          <w:szCs w:val="26"/>
          <w:shd w:val="clear" w:color="auto" w:fill="FFFFFF"/>
        </w:rPr>
        <w:t>На индивидуальной территории хорошее освещение устанавливают столько не для ориентации в пространстве, сколько для обеспечения безопасности от грабителей и диких животных. Свет будет отпугивать зверей, а злоумышленники не сунутся на хорошо освещенную территорию.</w:t>
      </w:r>
    </w:p>
    <w:p w:rsidR="00A41A42" w:rsidRPr="00D45DCC" w:rsidRDefault="001F5E37" w:rsidP="00A41A42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sz w:val="26"/>
          <w:szCs w:val="26"/>
        </w:rPr>
        <w:t xml:space="preserve">Реализация мероприятий по ремонту аварийных ЛЭП </w:t>
      </w:r>
      <w:r w:rsidRPr="00D45DC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 С</w:t>
      </w:r>
      <w:r w:rsidRPr="00D45DCC">
        <w:rPr>
          <w:rFonts w:ascii="Times New Roman" w:hAnsi="Times New Roman" w:cs="Times New Roman"/>
          <w:b/>
          <w:sz w:val="26"/>
          <w:szCs w:val="26"/>
        </w:rPr>
        <w:t xml:space="preserve">НТ СН «Надежда» </w:t>
      </w:r>
      <w:r w:rsidRPr="00D45DCC">
        <w:rPr>
          <w:rFonts w:ascii="Times New Roman" w:hAnsi="Times New Roman" w:cs="Times New Roman"/>
          <w:sz w:val="26"/>
          <w:szCs w:val="26"/>
        </w:rPr>
        <w:t>приведет к повышению уровня жизни и улучшению условий проживания жителей, повышению технического уровня состояния ЛЭП.</w:t>
      </w:r>
      <w:r w:rsidR="00A41A42" w:rsidRPr="00D45DCC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04128" w:rsidRPr="00D45DCC" w:rsidRDefault="00A41A42" w:rsidP="00A41A42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</w:pPr>
      <w:r w:rsidRPr="00D45DCC">
        <w:rPr>
          <w:rFonts w:ascii="Times New Roman" w:hAnsi="Times New Roman" w:cs="Times New Roman"/>
          <w:sz w:val="26"/>
          <w:szCs w:val="26"/>
        </w:rPr>
        <w:t xml:space="preserve">Проведенный анализ ранка на выполнения работ по замене столбов ЛЭП показал наличие аналогичных работ в разных ценовых сегментах. Самым актуальным ценовым предложением из предложенных вариантов является ООО ИК «РУСАЛЬФА», которыми предоставлена смета по цене </w:t>
      </w:r>
      <w:r w:rsidR="0063121A" w:rsidRPr="00D45DC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4 043 746,20 </w:t>
      </w:r>
      <w:r w:rsidRPr="00D45DCC">
        <w:rPr>
          <w:rFonts w:ascii="Times New Roman" w:hAnsi="Times New Roman" w:cs="Times New Roman"/>
          <w:sz w:val="26"/>
          <w:szCs w:val="26"/>
        </w:rPr>
        <w:t>рублей за весь объем работ</w:t>
      </w:r>
      <w:r w:rsidR="00083781" w:rsidRPr="00D45DCC">
        <w:rPr>
          <w:rFonts w:ascii="Times New Roman" w:hAnsi="Times New Roman" w:cs="Times New Roman"/>
          <w:sz w:val="26"/>
          <w:szCs w:val="26"/>
        </w:rPr>
        <w:t xml:space="preserve"> или разделить данные работы на 2 года</w:t>
      </w:r>
      <w:r w:rsidRPr="00D45DCC">
        <w:rPr>
          <w:rFonts w:ascii="Times New Roman" w:hAnsi="Times New Roman" w:cs="Times New Roman"/>
          <w:sz w:val="26"/>
          <w:szCs w:val="26"/>
        </w:rPr>
        <w:t xml:space="preserve">. 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Предлагаем</w:t>
      </w:r>
      <w:r w:rsidR="00504128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:</w:t>
      </w:r>
    </w:p>
    <w:p w:rsidR="0063121A" w:rsidRPr="00D45DCC" w:rsidRDefault="0063121A" w:rsidP="0063121A">
      <w:pPr>
        <w:pStyle w:val="a4"/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включить в смету затраты по </w:t>
      </w:r>
      <w:r w:rsidR="003E520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замене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сетей ЛЭП</w:t>
      </w:r>
      <w:r w:rsidRPr="00D45DCC">
        <w:rPr>
          <w:rFonts w:ascii="Times New Roman" w:hAnsi="Times New Roman" w:cs="Times New Roman"/>
          <w:sz w:val="26"/>
          <w:szCs w:val="26"/>
        </w:rPr>
        <w:t xml:space="preserve"> улиц</w:t>
      </w:r>
      <w:r w:rsidRPr="00D45DCC">
        <w:rPr>
          <w:rFonts w:ascii="Times New Roman" w:hAnsi="Times New Roman" w:cs="Times New Roman"/>
          <w:color w:val="000000"/>
          <w:sz w:val="26"/>
          <w:szCs w:val="26"/>
        </w:rPr>
        <w:t xml:space="preserve"> 8, 21, 24, 27, 28 30, 31, 33, 34, 35, 36, 37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, расположенных в границах Товарищества СНТ СН «Надежда» </w:t>
      </w:r>
      <w:r w:rsidRPr="00D45DC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4 043 746,20 </w:t>
      </w:r>
      <w:r w:rsidRPr="00D45DCC">
        <w:rPr>
          <w:rFonts w:ascii="Times New Roman" w:hAnsi="Times New Roman" w:cs="Times New Roman"/>
          <w:sz w:val="26"/>
          <w:szCs w:val="26"/>
        </w:rPr>
        <w:t>рублей</w:t>
      </w:r>
      <w:r w:rsidR="00D45DCC" w:rsidRPr="00D45DCC">
        <w:rPr>
          <w:rFonts w:ascii="Times New Roman" w:hAnsi="Times New Roman" w:cs="Times New Roman"/>
          <w:sz w:val="26"/>
          <w:szCs w:val="26"/>
        </w:rPr>
        <w:t xml:space="preserve"> за весь объем работ</w:t>
      </w:r>
      <w:r w:rsidRPr="00D45DCC">
        <w:rPr>
          <w:rFonts w:ascii="Times New Roman" w:hAnsi="Times New Roman" w:cs="Times New Roman"/>
          <w:sz w:val="26"/>
          <w:szCs w:val="26"/>
        </w:rPr>
        <w:t>.</w:t>
      </w:r>
    </w:p>
    <w:p w:rsidR="00504128" w:rsidRPr="00D45DCC" w:rsidRDefault="00A41A42" w:rsidP="0063121A">
      <w:pPr>
        <w:pStyle w:val="a4"/>
        <w:numPr>
          <w:ilvl w:val="0"/>
          <w:numId w:val="17"/>
        </w:numPr>
        <w:shd w:val="clear" w:color="auto" w:fill="FFFFFF"/>
        <w:tabs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включить в смету затраты по </w:t>
      </w:r>
      <w:r w:rsidR="003E520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замене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сетей ЛЭП</w:t>
      </w:r>
      <w:r w:rsidRPr="00D45DCC">
        <w:rPr>
          <w:rFonts w:ascii="Times New Roman" w:hAnsi="Times New Roman" w:cs="Times New Roman"/>
          <w:sz w:val="26"/>
          <w:szCs w:val="26"/>
        </w:rPr>
        <w:t xml:space="preserve"> </w:t>
      </w:r>
      <w:r w:rsidR="0063121A" w:rsidRPr="00D45DCC">
        <w:rPr>
          <w:rFonts w:ascii="Times New Roman" w:hAnsi="Times New Roman" w:cs="Times New Roman"/>
          <w:sz w:val="26"/>
          <w:szCs w:val="26"/>
        </w:rPr>
        <w:t xml:space="preserve">улиц 8, 21, 27, 30, 31, 33, 36, 37, 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распол</w:t>
      </w:r>
      <w:r w:rsidR="00083781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оженных в границах Товарищества</w:t>
      </w:r>
      <w:r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СНТ СН «Надежда» в сумме </w:t>
      </w:r>
      <w:r w:rsidR="0062744F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             </w:t>
      </w:r>
      <w:r w:rsidRPr="00D45DC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3 195 634,59 </w:t>
      </w:r>
      <w:r w:rsidR="00D45DCC">
        <w:rPr>
          <w:rFonts w:ascii="Times New Roman" w:hAnsi="Times New Roman" w:cs="Times New Roman"/>
          <w:sz w:val="26"/>
          <w:szCs w:val="26"/>
        </w:rPr>
        <w:t>рублей за весь объем работ.</w:t>
      </w:r>
    </w:p>
    <w:p w:rsidR="007E61F7" w:rsidRPr="00D45DCC" w:rsidRDefault="007E61F7" w:rsidP="006B35E6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sz w:val="26"/>
          <w:szCs w:val="26"/>
        </w:rPr>
        <w:t xml:space="preserve">При утверждении сметы </w:t>
      </w:r>
      <w:r w:rsidR="008C4223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по </w:t>
      </w:r>
      <w:r w:rsidR="003E520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замене</w:t>
      </w:r>
      <w:r w:rsidR="008C4223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 сетей ЛЭП</w:t>
      </w:r>
      <w:r w:rsidR="008C4223" w:rsidRPr="00D45DCC">
        <w:rPr>
          <w:rFonts w:ascii="Times New Roman" w:hAnsi="Times New Roman" w:cs="Times New Roman"/>
          <w:sz w:val="26"/>
          <w:szCs w:val="26"/>
        </w:rPr>
        <w:t xml:space="preserve"> улиц</w:t>
      </w:r>
      <w:r w:rsidR="003B0542" w:rsidRPr="00D45DC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B35E6" w:rsidRPr="00D45DCC">
        <w:rPr>
          <w:rFonts w:ascii="Times New Roman" w:hAnsi="Times New Roman" w:cs="Times New Roman"/>
          <w:color w:val="000000"/>
          <w:sz w:val="26"/>
          <w:szCs w:val="26"/>
        </w:rPr>
        <w:t xml:space="preserve">8, 21, 27, 30, 31, 33, 36, 37 </w:t>
      </w:r>
      <w:r w:rsidRPr="00D45DCC">
        <w:rPr>
          <w:rFonts w:ascii="Times New Roman" w:hAnsi="Times New Roman" w:cs="Times New Roman"/>
          <w:sz w:val="26"/>
          <w:szCs w:val="26"/>
        </w:rPr>
        <w:t xml:space="preserve">по цене </w:t>
      </w:r>
      <w:r w:rsidR="006B35E6" w:rsidRPr="00D45DC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3 195 634,59 </w:t>
      </w:r>
      <w:r w:rsidRPr="00D45DCC">
        <w:rPr>
          <w:rFonts w:ascii="Times New Roman" w:hAnsi="Times New Roman" w:cs="Times New Roman"/>
          <w:sz w:val="26"/>
          <w:szCs w:val="26"/>
        </w:rPr>
        <w:t>рублей</w:t>
      </w:r>
      <w:r w:rsidR="00DD3A7F" w:rsidRPr="00D45DCC">
        <w:rPr>
          <w:rFonts w:ascii="Times New Roman" w:hAnsi="Times New Roman" w:cs="Times New Roman"/>
          <w:sz w:val="26"/>
          <w:szCs w:val="26"/>
        </w:rPr>
        <w:t>,</w:t>
      </w:r>
      <w:r w:rsidRPr="00D45DCC">
        <w:rPr>
          <w:rFonts w:ascii="Times New Roman" w:hAnsi="Times New Roman" w:cs="Times New Roman"/>
          <w:sz w:val="26"/>
          <w:szCs w:val="26"/>
        </w:rPr>
        <w:t xml:space="preserve"> раз</w:t>
      </w:r>
      <w:r w:rsidR="006B35E6" w:rsidRPr="00D45DCC">
        <w:rPr>
          <w:rFonts w:ascii="Times New Roman" w:hAnsi="Times New Roman" w:cs="Times New Roman"/>
          <w:sz w:val="26"/>
          <w:szCs w:val="26"/>
        </w:rPr>
        <w:t xml:space="preserve">мер </w:t>
      </w:r>
      <w:r w:rsidR="000C35D0">
        <w:rPr>
          <w:rFonts w:ascii="Times New Roman" w:hAnsi="Times New Roman" w:cs="Times New Roman"/>
          <w:sz w:val="26"/>
          <w:szCs w:val="26"/>
        </w:rPr>
        <w:t xml:space="preserve">целевого </w:t>
      </w:r>
      <w:r w:rsidR="006B35E6" w:rsidRPr="00D45DCC">
        <w:rPr>
          <w:rFonts w:ascii="Times New Roman" w:hAnsi="Times New Roman" w:cs="Times New Roman"/>
          <w:sz w:val="26"/>
          <w:szCs w:val="26"/>
        </w:rPr>
        <w:t>взноса составляет</w:t>
      </w:r>
      <w:r w:rsidR="00DD3A7F" w:rsidRPr="00D45DCC">
        <w:rPr>
          <w:rFonts w:ascii="Times New Roman" w:hAnsi="Times New Roman" w:cs="Times New Roman"/>
          <w:sz w:val="26"/>
          <w:szCs w:val="26"/>
        </w:rPr>
        <w:t xml:space="preserve"> </w:t>
      </w:r>
      <w:r w:rsidR="00DD3A7F" w:rsidRPr="00D45DCC">
        <w:rPr>
          <w:rFonts w:ascii="Times New Roman" w:hAnsi="Times New Roman" w:cs="Times New Roman"/>
          <w:b/>
          <w:sz w:val="26"/>
          <w:szCs w:val="26"/>
        </w:rPr>
        <w:t xml:space="preserve">4 955,00 </w:t>
      </w:r>
      <w:r w:rsidR="006A0750" w:rsidRPr="00D45DCC">
        <w:rPr>
          <w:rFonts w:ascii="Times New Roman" w:hAnsi="Times New Roman" w:cs="Times New Roman"/>
          <w:sz w:val="26"/>
          <w:szCs w:val="26"/>
        </w:rPr>
        <w:t>рублей</w:t>
      </w:r>
    </w:p>
    <w:p w:rsidR="007E61F7" w:rsidRPr="00D45DCC" w:rsidRDefault="007E61F7" w:rsidP="006B35E6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sz w:val="26"/>
          <w:szCs w:val="26"/>
        </w:rPr>
        <w:lastRenderedPageBreak/>
        <w:t xml:space="preserve">При утверждении сметы </w:t>
      </w:r>
      <w:r w:rsidR="008C4223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по </w:t>
      </w:r>
      <w:r w:rsidR="003E520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замене </w:t>
      </w:r>
      <w:r w:rsidR="008C4223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сетей ЛЭП</w:t>
      </w:r>
      <w:r w:rsidR="008C4223" w:rsidRPr="00D45DCC">
        <w:rPr>
          <w:rFonts w:ascii="Times New Roman" w:hAnsi="Times New Roman" w:cs="Times New Roman"/>
          <w:sz w:val="26"/>
          <w:szCs w:val="26"/>
        </w:rPr>
        <w:t xml:space="preserve"> улиц</w:t>
      </w:r>
      <w:r w:rsidR="008C4223" w:rsidRPr="00D45DCC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  <w:r w:rsidR="006B35E6" w:rsidRPr="00D45DCC">
        <w:rPr>
          <w:rFonts w:ascii="Times New Roman" w:hAnsi="Times New Roman" w:cs="Times New Roman"/>
          <w:color w:val="000000"/>
          <w:sz w:val="26"/>
          <w:szCs w:val="26"/>
        </w:rPr>
        <w:t xml:space="preserve">8, 21, 24, 27, 28 30, 31, 33, 34, 35, 36, 37 </w:t>
      </w:r>
      <w:r w:rsidRPr="00D45DCC">
        <w:rPr>
          <w:rFonts w:ascii="Times New Roman" w:hAnsi="Times New Roman" w:cs="Times New Roman"/>
          <w:sz w:val="26"/>
          <w:szCs w:val="26"/>
        </w:rPr>
        <w:t xml:space="preserve">по цене </w:t>
      </w:r>
      <w:r w:rsidR="006B35E6" w:rsidRPr="00D45DCC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4 043 746,20 </w:t>
      </w:r>
      <w:r w:rsidRPr="00D45DCC">
        <w:rPr>
          <w:rFonts w:ascii="Times New Roman" w:hAnsi="Times New Roman" w:cs="Times New Roman"/>
          <w:sz w:val="26"/>
          <w:szCs w:val="26"/>
        </w:rPr>
        <w:t>рублей</w:t>
      </w:r>
      <w:r w:rsidR="00DD3A7F" w:rsidRPr="00D45DCC">
        <w:rPr>
          <w:rFonts w:ascii="Times New Roman" w:hAnsi="Times New Roman" w:cs="Times New Roman"/>
          <w:sz w:val="26"/>
          <w:szCs w:val="26"/>
        </w:rPr>
        <w:t>,</w:t>
      </w:r>
      <w:r w:rsidRPr="00D45DCC">
        <w:rPr>
          <w:rFonts w:ascii="Times New Roman" w:hAnsi="Times New Roman" w:cs="Times New Roman"/>
          <w:sz w:val="26"/>
          <w:szCs w:val="26"/>
        </w:rPr>
        <w:t xml:space="preserve"> размер </w:t>
      </w:r>
      <w:r w:rsidR="000C35D0">
        <w:rPr>
          <w:rFonts w:ascii="Times New Roman" w:hAnsi="Times New Roman" w:cs="Times New Roman"/>
          <w:sz w:val="26"/>
          <w:szCs w:val="26"/>
        </w:rPr>
        <w:t>целевого</w:t>
      </w:r>
      <w:r w:rsidRPr="00D45DCC">
        <w:rPr>
          <w:rFonts w:ascii="Times New Roman" w:hAnsi="Times New Roman" w:cs="Times New Roman"/>
          <w:sz w:val="26"/>
          <w:szCs w:val="26"/>
        </w:rPr>
        <w:t xml:space="preserve"> взноса составляет </w:t>
      </w:r>
      <w:r w:rsidR="006B35E6" w:rsidRPr="00D45DCC">
        <w:rPr>
          <w:rFonts w:ascii="Times New Roman" w:hAnsi="Times New Roman" w:cs="Times New Roman"/>
          <w:sz w:val="26"/>
          <w:szCs w:val="26"/>
        </w:rPr>
        <w:t xml:space="preserve">           </w:t>
      </w:r>
      <w:r w:rsidR="000C35D0">
        <w:rPr>
          <w:rFonts w:ascii="Times New Roman" w:hAnsi="Times New Roman" w:cs="Times New Roman"/>
          <w:sz w:val="26"/>
          <w:szCs w:val="26"/>
        </w:rPr>
        <w:t xml:space="preserve"> </w:t>
      </w:r>
      <w:r w:rsidR="006B35E6" w:rsidRPr="00D45DCC">
        <w:rPr>
          <w:rFonts w:ascii="Times New Roman" w:hAnsi="Times New Roman" w:cs="Times New Roman"/>
          <w:sz w:val="26"/>
          <w:szCs w:val="26"/>
        </w:rPr>
        <w:t xml:space="preserve">    </w:t>
      </w:r>
      <w:r w:rsidR="00DD3A7F" w:rsidRPr="00D45DCC">
        <w:rPr>
          <w:rFonts w:ascii="Times New Roman" w:hAnsi="Times New Roman" w:cs="Times New Roman"/>
          <w:b/>
          <w:sz w:val="26"/>
          <w:szCs w:val="26"/>
        </w:rPr>
        <w:t xml:space="preserve">6 270,00 </w:t>
      </w:r>
      <w:r w:rsidR="006A0750" w:rsidRPr="00D45DCC">
        <w:rPr>
          <w:rFonts w:ascii="Times New Roman" w:hAnsi="Times New Roman" w:cs="Times New Roman"/>
          <w:sz w:val="26"/>
          <w:szCs w:val="26"/>
        </w:rPr>
        <w:t>рублей</w:t>
      </w:r>
    </w:p>
    <w:p w:rsidR="007E61F7" w:rsidRPr="00D45DCC" w:rsidRDefault="007E61F7" w:rsidP="007E61F7">
      <w:pPr>
        <w:shd w:val="clear" w:color="auto" w:fill="FFFFFF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:rsidR="00DD4C5C" w:rsidRPr="00D45DCC" w:rsidRDefault="001F5E37" w:rsidP="00FA7976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</w:pPr>
      <w:r w:rsidRPr="00D45DCC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 xml:space="preserve">Выполнение работ </w:t>
      </w:r>
      <w:r w:rsidR="003E5203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по </w:t>
      </w:r>
      <w:r w:rsidR="003E5203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 xml:space="preserve">замене </w:t>
      </w:r>
      <w:r w:rsidR="003E5203" w:rsidRPr="00D45DCC">
        <w:rPr>
          <w:rFonts w:ascii="Times New Roman" w:eastAsia="Times New Roman" w:hAnsi="Times New Roman" w:cs="Times New Roman"/>
          <w:bCs/>
          <w:color w:val="000000"/>
          <w:sz w:val="26"/>
          <w:szCs w:val="26"/>
          <w:lang w:eastAsia="ru-RU"/>
        </w:rPr>
        <w:t>сетей ЛЭП</w:t>
      </w:r>
      <w:r w:rsidR="003E5203" w:rsidRPr="00D45DCC">
        <w:rPr>
          <w:rFonts w:ascii="Times New Roman" w:hAnsi="Times New Roman" w:cs="Times New Roman"/>
          <w:sz w:val="26"/>
          <w:szCs w:val="26"/>
        </w:rPr>
        <w:t xml:space="preserve"> </w:t>
      </w:r>
      <w:r w:rsidR="003E5203">
        <w:rPr>
          <w:rFonts w:ascii="Times New Roman" w:hAnsi="Times New Roman" w:cs="Times New Roman"/>
          <w:sz w:val="26"/>
          <w:szCs w:val="26"/>
        </w:rPr>
        <w:t xml:space="preserve">на </w:t>
      </w:r>
      <w:r w:rsidRPr="00D45DCC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>аварийных улиц</w:t>
      </w:r>
      <w:r w:rsidR="003E5203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>ах</w:t>
      </w:r>
      <w:r w:rsidRPr="00D45DCC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>, имеющих самую худшую ситуацию с качеством электроэнергии, позволит уменьшить аварийную ситуацию и повысить меры по обеспечению пожарной безопасности до уровня отвечающих требованиям, предъяв</w:t>
      </w:r>
      <w:bookmarkStart w:id="0" w:name="_GoBack"/>
      <w:bookmarkEnd w:id="0"/>
      <w:r w:rsidRPr="00D45DCC"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  <w:t>ляемым к ЛЭП.</w:t>
      </w:r>
    </w:p>
    <w:p w:rsidR="00095CA7" w:rsidRPr="00D45DCC" w:rsidRDefault="00095CA7" w:rsidP="00C2698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6"/>
          <w:szCs w:val="26"/>
          <w:lang w:eastAsia="ru-RU"/>
        </w:rPr>
      </w:pPr>
    </w:p>
    <w:p w:rsidR="00791583" w:rsidRPr="00D45DCC" w:rsidRDefault="00791583" w:rsidP="00791583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b/>
          <w:sz w:val="26"/>
          <w:szCs w:val="26"/>
        </w:rPr>
        <w:t xml:space="preserve">Председатель СНТ СН «Надежда» </w:t>
      </w:r>
    </w:p>
    <w:p w:rsidR="00095CA7" w:rsidRPr="00D45DCC" w:rsidRDefault="00791583" w:rsidP="00FA7976">
      <w:pPr>
        <w:tabs>
          <w:tab w:val="left" w:pos="567"/>
          <w:tab w:val="left" w:pos="851"/>
          <w:tab w:val="left" w:pos="993"/>
          <w:tab w:val="left" w:pos="1134"/>
        </w:tabs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D45DCC">
        <w:rPr>
          <w:rFonts w:ascii="Times New Roman" w:hAnsi="Times New Roman" w:cs="Times New Roman"/>
          <w:b/>
          <w:sz w:val="26"/>
          <w:szCs w:val="26"/>
        </w:rPr>
        <w:t>Бойков Олег Алексеевич</w:t>
      </w:r>
    </w:p>
    <w:sectPr w:rsidR="00095CA7" w:rsidRPr="00D45DCC" w:rsidSect="005011F4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D0CD5"/>
    <w:multiLevelType w:val="hybridMultilevel"/>
    <w:tmpl w:val="E104F862"/>
    <w:lvl w:ilvl="0" w:tplc="5BAC49DE">
      <w:start w:val="23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AE35E6E"/>
    <w:multiLevelType w:val="hybridMultilevel"/>
    <w:tmpl w:val="48DA57FA"/>
    <w:lvl w:ilvl="0" w:tplc="6778E8D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3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91398"/>
    <w:multiLevelType w:val="hybridMultilevel"/>
    <w:tmpl w:val="AB0454B6"/>
    <w:lvl w:ilvl="0" w:tplc="46EC21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29356D"/>
    <w:multiLevelType w:val="hybridMultilevel"/>
    <w:tmpl w:val="4B9AB8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51A4A"/>
    <w:multiLevelType w:val="hybridMultilevel"/>
    <w:tmpl w:val="9F2E447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2754D7"/>
    <w:multiLevelType w:val="hybridMultilevel"/>
    <w:tmpl w:val="9D8CAAA8"/>
    <w:lvl w:ilvl="0" w:tplc="EAC044F0">
      <w:start w:val="24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" w15:restartNumberingAfterBreak="0">
    <w:nsid w:val="2EE83A88"/>
    <w:multiLevelType w:val="hybridMultilevel"/>
    <w:tmpl w:val="8E5253F8"/>
    <w:lvl w:ilvl="0" w:tplc="97C032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0C77811"/>
    <w:multiLevelType w:val="hybridMultilevel"/>
    <w:tmpl w:val="C7FC952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30CE0F67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38A5625A"/>
    <w:multiLevelType w:val="hybridMultilevel"/>
    <w:tmpl w:val="AFEED6D4"/>
    <w:lvl w:ilvl="0" w:tplc="0DD6242C">
      <w:start w:val="26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0" w15:restartNumberingAfterBreak="0">
    <w:nsid w:val="57202955"/>
    <w:multiLevelType w:val="hybridMultilevel"/>
    <w:tmpl w:val="D42E6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B7898"/>
    <w:multiLevelType w:val="hybridMultilevel"/>
    <w:tmpl w:val="7FEE2E60"/>
    <w:lvl w:ilvl="0" w:tplc="F59644D8">
      <w:start w:val="321"/>
      <w:numFmt w:val="decimal"/>
      <w:lvlText w:val="%1"/>
      <w:lvlJc w:val="left"/>
      <w:pPr>
        <w:ind w:left="756" w:hanging="396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DC048D"/>
    <w:multiLevelType w:val="hybridMultilevel"/>
    <w:tmpl w:val="DD742FFA"/>
    <w:lvl w:ilvl="0" w:tplc="E8EC6A86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3" w15:restartNumberingAfterBreak="0">
    <w:nsid w:val="64F97A56"/>
    <w:multiLevelType w:val="hybridMultilevel"/>
    <w:tmpl w:val="E79E3C5A"/>
    <w:lvl w:ilvl="0" w:tplc="DC2410BE">
      <w:start w:val="28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78EB191C"/>
    <w:multiLevelType w:val="hybridMultilevel"/>
    <w:tmpl w:val="DCEA8CF8"/>
    <w:lvl w:ilvl="0" w:tplc="848EBB7A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 w15:restartNumberingAfterBreak="0">
    <w:nsid w:val="79AA4324"/>
    <w:multiLevelType w:val="hybridMultilevel"/>
    <w:tmpl w:val="93E659A4"/>
    <w:lvl w:ilvl="0" w:tplc="46709758">
      <w:start w:val="22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6" w15:restartNumberingAfterBreak="0">
    <w:nsid w:val="7D516907"/>
    <w:multiLevelType w:val="hybridMultilevel"/>
    <w:tmpl w:val="3E1E4EF4"/>
    <w:lvl w:ilvl="0" w:tplc="806E7946">
      <w:start w:val="2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>
    <w:abstractNumId w:val="10"/>
  </w:num>
  <w:num w:numId="2">
    <w:abstractNumId w:val="5"/>
  </w:num>
  <w:num w:numId="3">
    <w:abstractNumId w:val="0"/>
  </w:num>
  <w:num w:numId="4">
    <w:abstractNumId w:val="9"/>
  </w:num>
  <w:num w:numId="5">
    <w:abstractNumId w:val="13"/>
  </w:num>
  <w:num w:numId="6">
    <w:abstractNumId w:val="15"/>
  </w:num>
  <w:num w:numId="7">
    <w:abstractNumId w:val="8"/>
  </w:num>
  <w:num w:numId="8">
    <w:abstractNumId w:val="14"/>
  </w:num>
  <w:num w:numId="9">
    <w:abstractNumId w:val="16"/>
  </w:num>
  <w:num w:numId="10">
    <w:abstractNumId w:val="12"/>
  </w:num>
  <w:num w:numId="11">
    <w:abstractNumId w:val="3"/>
  </w:num>
  <w:num w:numId="12">
    <w:abstractNumId w:val="1"/>
  </w:num>
  <w:num w:numId="13">
    <w:abstractNumId w:val="11"/>
  </w:num>
  <w:num w:numId="14">
    <w:abstractNumId w:val="2"/>
  </w:num>
  <w:num w:numId="15">
    <w:abstractNumId w:val="4"/>
  </w:num>
  <w:num w:numId="16">
    <w:abstractNumId w:val="6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5C"/>
    <w:rsid w:val="0001749B"/>
    <w:rsid w:val="00024620"/>
    <w:rsid w:val="00042588"/>
    <w:rsid w:val="00065992"/>
    <w:rsid w:val="00066AF6"/>
    <w:rsid w:val="00083781"/>
    <w:rsid w:val="00095CA7"/>
    <w:rsid w:val="000A13CE"/>
    <w:rsid w:val="000C35D0"/>
    <w:rsid w:val="00103672"/>
    <w:rsid w:val="0012395C"/>
    <w:rsid w:val="001252C1"/>
    <w:rsid w:val="001363C1"/>
    <w:rsid w:val="001536D3"/>
    <w:rsid w:val="00173881"/>
    <w:rsid w:val="0018364E"/>
    <w:rsid w:val="00184FB0"/>
    <w:rsid w:val="00191B90"/>
    <w:rsid w:val="001A4872"/>
    <w:rsid w:val="001B682E"/>
    <w:rsid w:val="001D2269"/>
    <w:rsid w:val="001E5F39"/>
    <w:rsid w:val="001F295B"/>
    <w:rsid w:val="001F5E37"/>
    <w:rsid w:val="0020353E"/>
    <w:rsid w:val="002157D7"/>
    <w:rsid w:val="00216009"/>
    <w:rsid w:val="0023378D"/>
    <w:rsid w:val="00240A2B"/>
    <w:rsid w:val="00250408"/>
    <w:rsid w:val="0027517A"/>
    <w:rsid w:val="002802BE"/>
    <w:rsid w:val="002D1496"/>
    <w:rsid w:val="002D4276"/>
    <w:rsid w:val="002E42FB"/>
    <w:rsid w:val="002F032D"/>
    <w:rsid w:val="002F31F7"/>
    <w:rsid w:val="00313EA3"/>
    <w:rsid w:val="00325AEF"/>
    <w:rsid w:val="00326E99"/>
    <w:rsid w:val="003272D0"/>
    <w:rsid w:val="00327DEC"/>
    <w:rsid w:val="003805B5"/>
    <w:rsid w:val="003B0542"/>
    <w:rsid w:val="003B1534"/>
    <w:rsid w:val="003C538F"/>
    <w:rsid w:val="003E5203"/>
    <w:rsid w:val="003F2F2A"/>
    <w:rsid w:val="0040158F"/>
    <w:rsid w:val="00410B17"/>
    <w:rsid w:val="004500E6"/>
    <w:rsid w:val="004A7D46"/>
    <w:rsid w:val="004D2470"/>
    <w:rsid w:val="005011F4"/>
    <w:rsid w:val="00504128"/>
    <w:rsid w:val="00533385"/>
    <w:rsid w:val="00550CE6"/>
    <w:rsid w:val="00551B48"/>
    <w:rsid w:val="00571917"/>
    <w:rsid w:val="0057290D"/>
    <w:rsid w:val="0059531B"/>
    <w:rsid w:val="005A41BD"/>
    <w:rsid w:val="005F10B0"/>
    <w:rsid w:val="005F34E5"/>
    <w:rsid w:val="006113CF"/>
    <w:rsid w:val="00615B94"/>
    <w:rsid w:val="006210E3"/>
    <w:rsid w:val="00622183"/>
    <w:rsid w:val="0062744F"/>
    <w:rsid w:val="0063121A"/>
    <w:rsid w:val="006433DC"/>
    <w:rsid w:val="00655978"/>
    <w:rsid w:val="00662418"/>
    <w:rsid w:val="006664BD"/>
    <w:rsid w:val="0069011D"/>
    <w:rsid w:val="006A0750"/>
    <w:rsid w:val="006B35E6"/>
    <w:rsid w:val="006D3A73"/>
    <w:rsid w:val="0071164F"/>
    <w:rsid w:val="0073155E"/>
    <w:rsid w:val="0075700A"/>
    <w:rsid w:val="007738F1"/>
    <w:rsid w:val="00791583"/>
    <w:rsid w:val="007D7AA0"/>
    <w:rsid w:val="007E232E"/>
    <w:rsid w:val="007E61F7"/>
    <w:rsid w:val="00806640"/>
    <w:rsid w:val="00810E82"/>
    <w:rsid w:val="00812C72"/>
    <w:rsid w:val="00831A01"/>
    <w:rsid w:val="00835A8A"/>
    <w:rsid w:val="00864EAD"/>
    <w:rsid w:val="008C4223"/>
    <w:rsid w:val="008C7533"/>
    <w:rsid w:val="008F6AD1"/>
    <w:rsid w:val="008F71F6"/>
    <w:rsid w:val="00985C73"/>
    <w:rsid w:val="0099195E"/>
    <w:rsid w:val="00992ED5"/>
    <w:rsid w:val="009F61C6"/>
    <w:rsid w:val="00A41A42"/>
    <w:rsid w:val="00A42BDB"/>
    <w:rsid w:val="00A82380"/>
    <w:rsid w:val="00B253B2"/>
    <w:rsid w:val="00B44B65"/>
    <w:rsid w:val="00B67BDD"/>
    <w:rsid w:val="00B867E2"/>
    <w:rsid w:val="00B90CF5"/>
    <w:rsid w:val="00B95D13"/>
    <w:rsid w:val="00BD2DEC"/>
    <w:rsid w:val="00BE2594"/>
    <w:rsid w:val="00BE68C0"/>
    <w:rsid w:val="00BF1BD2"/>
    <w:rsid w:val="00BF3310"/>
    <w:rsid w:val="00C203CE"/>
    <w:rsid w:val="00C24E5A"/>
    <w:rsid w:val="00C2698D"/>
    <w:rsid w:val="00C417BC"/>
    <w:rsid w:val="00C427EF"/>
    <w:rsid w:val="00C466C5"/>
    <w:rsid w:val="00C51A6B"/>
    <w:rsid w:val="00C64510"/>
    <w:rsid w:val="00C7416C"/>
    <w:rsid w:val="00C7449B"/>
    <w:rsid w:val="00CD02DD"/>
    <w:rsid w:val="00CD5FA1"/>
    <w:rsid w:val="00CF0FF0"/>
    <w:rsid w:val="00D23D3B"/>
    <w:rsid w:val="00D23FEA"/>
    <w:rsid w:val="00D320CD"/>
    <w:rsid w:val="00D44582"/>
    <w:rsid w:val="00D45DCC"/>
    <w:rsid w:val="00D5171D"/>
    <w:rsid w:val="00D7686A"/>
    <w:rsid w:val="00D87F22"/>
    <w:rsid w:val="00DC79E1"/>
    <w:rsid w:val="00DD3A7F"/>
    <w:rsid w:val="00DD4C5C"/>
    <w:rsid w:val="00DE1083"/>
    <w:rsid w:val="00DE2721"/>
    <w:rsid w:val="00E02093"/>
    <w:rsid w:val="00E148EF"/>
    <w:rsid w:val="00E1491A"/>
    <w:rsid w:val="00E34C2B"/>
    <w:rsid w:val="00E41FDB"/>
    <w:rsid w:val="00E61DFF"/>
    <w:rsid w:val="00E71F8B"/>
    <w:rsid w:val="00E915C3"/>
    <w:rsid w:val="00EA1B3A"/>
    <w:rsid w:val="00EA66BE"/>
    <w:rsid w:val="00EB1CC4"/>
    <w:rsid w:val="00F116FD"/>
    <w:rsid w:val="00F3235E"/>
    <w:rsid w:val="00F56B11"/>
    <w:rsid w:val="00F56CCB"/>
    <w:rsid w:val="00F64CE5"/>
    <w:rsid w:val="00F724F3"/>
    <w:rsid w:val="00F94130"/>
    <w:rsid w:val="00FA7976"/>
    <w:rsid w:val="00FF5AB0"/>
    <w:rsid w:val="00FF6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D55BA"/>
  <w15:chartTrackingRefBased/>
  <w15:docId w15:val="{6DCFBFEF-C800-4301-9C9C-2E73BAEF7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D4C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835A8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k">
    <w:name w:val="blk"/>
    <w:basedOn w:val="a0"/>
    <w:rsid w:val="00DD4C5C"/>
  </w:style>
  <w:style w:type="character" w:customStyle="1" w:styleId="10">
    <w:name w:val="Заголовок 1 Знак"/>
    <w:basedOn w:val="a0"/>
    <w:link w:val="1"/>
    <w:uiPriority w:val="9"/>
    <w:rsid w:val="00DD4C5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DD4C5C"/>
    <w:rPr>
      <w:color w:val="0000FF"/>
      <w:u w:val="single"/>
    </w:rPr>
  </w:style>
  <w:style w:type="character" w:customStyle="1" w:styleId="hl">
    <w:name w:val="hl"/>
    <w:basedOn w:val="a0"/>
    <w:rsid w:val="00DD4C5C"/>
  </w:style>
  <w:style w:type="paragraph" w:styleId="a4">
    <w:name w:val="List Paragraph"/>
    <w:basedOn w:val="a"/>
    <w:uiPriority w:val="34"/>
    <w:qFormat/>
    <w:rsid w:val="001D2269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320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8F71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6">
    <w:name w:val="Table Grid"/>
    <w:basedOn w:val="a1"/>
    <w:uiPriority w:val="39"/>
    <w:rsid w:val="00401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065992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a0"/>
    <w:rsid w:val="00533385"/>
    <w:rPr>
      <w:rFonts w:ascii="Calibri-Bold" w:hAnsi="Calibri-Bold" w:hint="default"/>
      <w:b/>
      <w:bCs/>
      <w:i w:val="0"/>
      <w:iCs w:val="0"/>
      <w:color w:val="000000"/>
      <w:sz w:val="32"/>
      <w:szCs w:val="32"/>
    </w:rPr>
  </w:style>
  <w:style w:type="character" w:customStyle="1" w:styleId="slaquo">
    <w:name w:val="slaquo"/>
    <w:basedOn w:val="a0"/>
    <w:rsid w:val="00BE68C0"/>
  </w:style>
  <w:style w:type="character" w:customStyle="1" w:styleId="hlaquo">
    <w:name w:val="hlaquo"/>
    <w:basedOn w:val="a0"/>
    <w:rsid w:val="00BE68C0"/>
  </w:style>
  <w:style w:type="character" w:customStyle="1" w:styleId="sbrace">
    <w:name w:val="sbrace"/>
    <w:basedOn w:val="a0"/>
    <w:rsid w:val="00BE68C0"/>
  </w:style>
  <w:style w:type="character" w:customStyle="1" w:styleId="hbrace">
    <w:name w:val="hbrace"/>
    <w:basedOn w:val="a0"/>
    <w:rsid w:val="00BE68C0"/>
  </w:style>
  <w:style w:type="paragraph" w:customStyle="1" w:styleId="blockblock-3c">
    <w:name w:val="block__block-3c"/>
    <w:basedOn w:val="a"/>
    <w:rsid w:val="00123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835A8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7">
    <w:name w:val="No Spacing"/>
    <w:uiPriority w:val="1"/>
    <w:qFormat/>
    <w:rsid w:val="001F5E37"/>
    <w:pPr>
      <w:spacing w:after="0" w:line="240" w:lineRule="auto"/>
    </w:pPr>
  </w:style>
  <w:style w:type="paragraph" w:styleId="a8">
    <w:name w:val="Body Text"/>
    <w:basedOn w:val="a"/>
    <w:link w:val="a9"/>
    <w:uiPriority w:val="1"/>
    <w:qFormat/>
    <w:rsid w:val="001F5E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1"/>
    <w:rsid w:val="001F5E37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64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1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684096">
              <w:marLeft w:val="0"/>
              <w:marRight w:val="0"/>
              <w:marTop w:val="192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97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5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7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343005">
          <w:blockQuote w:val="1"/>
          <w:marLeft w:val="0"/>
          <w:marRight w:val="0"/>
          <w:marTop w:val="645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7D0E76-1020-474C-ACBF-35D48F1EB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1414</Words>
  <Characters>8065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Philippov Alexander</dc:creator>
  <cp:keywords/>
  <dc:description/>
  <cp:lastModifiedBy>User</cp:lastModifiedBy>
  <cp:revision>30</cp:revision>
  <dcterms:created xsi:type="dcterms:W3CDTF">2024-05-14T18:16:00Z</dcterms:created>
  <dcterms:modified xsi:type="dcterms:W3CDTF">2025-05-09T15:03:00Z</dcterms:modified>
</cp:coreProperties>
</file>